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D4" w:rsidRPr="00EE5AD4" w:rsidRDefault="00EE5AD4" w:rsidP="00EE5AD4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E5AD4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EE5AD4" w:rsidRPr="00EE5AD4" w:rsidRDefault="00EE5AD4" w:rsidP="00EE5AD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5AD4">
        <w:rPr>
          <w:rFonts w:ascii="Times New Roman" w:hAnsi="Times New Roman" w:cs="Times New Roman"/>
          <w:sz w:val="28"/>
          <w:szCs w:val="28"/>
        </w:rPr>
        <w:t>к приказу Минсельхоза России</w:t>
      </w:r>
    </w:p>
    <w:p w:rsidR="00EE5AD4" w:rsidRPr="00EE5AD4" w:rsidRDefault="00EE5AD4" w:rsidP="00EE5AD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5AD4">
        <w:rPr>
          <w:rFonts w:ascii="Times New Roman" w:hAnsi="Times New Roman" w:cs="Times New Roman"/>
          <w:sz w:val="28"/>
          <w:szCs w:val="28"/>
        </w:rPr>
        <w:t>от 27 июля 2017 г. N 373</w:t>
      </w:r>
    </w:p>
    <w:p w:rsidR="00EE5AD4" w:rsidRPr="00EE5AD4" w:rsidRDefault="00EE5AD4" w:rsidP="00EE5AD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AD4" w:rsidRPr="00EE5AD4" w:rsidRDefault="00EE5AD4" w:rsidP="00EE5AD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AD4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EE5AD4" w:rsidRPr="00EE5AD4" w:rsidRDefault="00EE5AD4" w:rsidP="00EE5AD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AD4">
        <w:rPr>
          <w:rFonts w:ascii="Times New Roman" w:hAnsi="Times New Roman" w:cs="Times New Roman"/>
          <w:b/>
          <w:bCs/>
          <w:sz w:val="28"/>
          <w:szCs w:val="28"/>
        </w:rPr>
        <w:t>ОПРЕДЕЛЕНИЯ ПРИОРИТЕТНЫХ НАПРАВЛЕНИЙ РАЗВИТИЯ СЕЛЬСКОГО</w:t>
      </w:r>
    </w:p>
    <w:p w:rsidR="00EE5AD4" w:rsidRPr="00EE5AD4" w:rsidRDefault="00EE5AD4" w:rsidP="00EE5AD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AD4">
        <w:rPr>
          <w:rFonts w:ascii="Times New Roman" w:hAnsi="Times New Roman" w:cs="Times New Roman"/>
          <w:b/>
          <w:bCs/>
          <w:sz w:val="28"/>
          <w:szCs w:val="28"/>
        </w:rPr>
        <w:t>ХОЗЯЙСТВА СУБЪЕКТОВ РОССИЙСКОЙ ФЕДЕРАЦИИ</w:t>
      </w:r>
    </w:p>
    <w:p w:rsidR="00EE5AD4" w:rsidRPr="00EE5AD4" w:rsidRDefault="00EE5AD4" w:rsidP="00EE5AD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AD4" w:rsidRPr="00EE5AD4" w:rsidRDefault="00EE5AD4" w:rsidP="00EE5AD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D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E5AD4">
        <w:rPr>
          <w:rFonts w:ascii="Times New Roman" w:hAnsi="Times New Roman" w:cs="Times New Roman"/>
          <w:sz w:val="28"/>
          <w:szCs w:val="28"/>
        </w:rPr>
        <w:t xml:space="preserve">Методика определения приоритетных направлений развития сельского хозяйства субъектов Российской Федерации (далее - Методика) разработана в соответствии с </w:t>
      </w:r>
      <w:hyperlink r:id="rId8" w:history="1">
        <w:r w:rsidRPr="00EE5AD4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EE5AD4">
        <w:rPr>
          <w:rFonts w:ascii="Times New Roman" w:hAnsi="Times New Roman" w:cs="Times New Roman"/>
          <w:sz w:val="28"/>
          <w:szCs w:val="28"/>
        </w:rPr>
        <w:t xml:space="preserve"> Правил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комплекса, приведенных в приложении N 9 к Государственной программе развития сельского хозяйства и регулирования рынков сельскохозяйственной продукции, сырья и продовольствия на</w:t>
      </w:r>
      <w:proofErr w:type="gramEnd"/>
      <w:r w:rsidRPr="00EE5AD4">
        <w:rPr>
          <w:rFonts w:ascii="Times New Roman" w:hAnsi="Times New Roman" w:cs="Times New Roman"/>
          <w:sz w:val="28"/>
          <w:szCs w:val="28"/>
        </w:rPr>
        <w:t xml:space="preserve"> 2013 - 2020 годы, утвержденной постановлением Правительства Российской Федерации от 14 июля 2012 г. N 717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EE5AD4">
        <w:rPr>
          <w:rFonts w:ascii="Times New Roman" w:hAnsi="Times New Roman" w:cs="Times New Roman"/>
          <w:sz w:val="28"/>
          <w:szCs w:val="28"/>
        </w:rPr>
        <w:t>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 (Собрание законодательства Российской Федерации, 2012, N 32, ст. 4549; 2017, N 15, ст. 2227) (далее - Правила, субсидии).</w:t>
      </w:r>
    </w:p>
    <w:p w:rsidR="00EE5AD4" w:rsidRPr="00EE5AD4" w:rsidRDefault="00EE5AD4" w:rsidP="00EE5AD4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D4">
        <w:rPr>
          <w:rFonts w:ascii="Times New Roman" w:hAnsi="Times New Roman" w:cs="Times New Roman"/>
          <w:sz w:val="28"/>
          <w:szCs w:val="28"/>
        </w:rPr>
        <w:t>2. Методика предусматривает механизм определения приоритетных направлений развития сельского хозяйства субъектов Российской Федерации.</w:t>
      </w:r>
    </w:p>
    <w:p w:rsidR="00EE5AD4" w:rsidRPr="00EE5AD4" w:rsidRDefault="00EE5AD4" w:rsidP="00EE5AD4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D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E5AD4">
        <w:rPr>
          <w:rFonts w:ascii="Times New Roman" w:hAnsi="Times New Roman" w:cs="Times New Roman"/>
          <w:sz w:val="28"/>
          <w:szCs w:val="28"/>
        </w:rPr>
        <w:t xml:space="preserve">Определение приоритетных направлений развития сельского хозяйства субъектов Российской Федерации осуществляется исходя из необходимости обеспечения продовольственной независимости Российской Федерации в соответствии с </w:t>
      </w:r>
      <w:hyperlink r:id="rId9" w:history="1">
        <w:r w:rsidRPr="00EE5AD4">
          <w:rPr>
            <w:rFonts w:ascii="Times New Roman" w:hAnsi="Times New Roman" w:cs="Times New Roman"/>
            <w:sz w:val="28"/>
            <w:szCs w:val="28"/>
          </w:rPr>
          <w:t>Доктриной</w:t>
        </w:r>
      </w:hyperlink>
      <w:r w:rsidRPr="00EE5AD4">
        <w:rPr>
          <w:rFonts w:ascii="Times New Roman" w:hAnsi="Times New Roman" w:cs="Times New Roman"/>
          <w:sz w:val="28"/>
          <w:szCs w:val="28"/>
        </w:rPr>
        <w:t xml:space="preserve"> продовольственной безопасности Российской Федерации, утвержденной Указом Президента Российской Федерации от 30 января 2010 г. N 120 (Собрание законодательства Российской Федерации, 2010, N 5, ст. 502), а также стратегических национальных приоритетов в части обеспечения продовольственной безопасности, обозначенных в </w:t>
      </w:r>
      <w:hyperlink r:id="rId10" w:history="1">
        <w:r w:rsidRPr="00EE5AD4">
          <w:rPr>
            <w:rFonts w:ascii="Times New Roman" w:hAnsi="Times New Roman" w:cs="Times New Roman"/>
            <w:sz w:val="28"/>
            <w:szCs w:val="28"/>
          </w:rPr>
          <w:t>Стратегии</w:t>
        </w:r>
        <w:proofErr w:type="gramEnd"/>
      </w:hyperlink>
      <w:r w:rsidRPr="00EE5AD4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Российской Федерации, утвержденной Указом Президента Российской Федерации от 31 декабря 2015 г. N 683 (Собрание законодательства Российской Федерации, 2016, N 1, ст. 212).</w:t>
      </w:r>
    </w:p>
    <w:p w:rsidR="00EE5AD4" w:rsidRPr="00EE5AD4" w:rsidRDefault="00EE5AD4" w:rsidP="00EE5AD4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 w:rsidRPr="00EE5AD4">
        <w:rPr>
          <w:rFonts w:ascii="Times New Roman" w:hAnsi="Times New Roman" w:cs="Times New Roman"/>
          <w:sz w:val="28"/>
          <w:szCs w:val="28"/>
        </w:rPr>
        <w:t xml:space="preserve">4. К направлениям развития сельского хозяйства субъектов Российской Федерации, обеспечивающим достижение значений показателей результативности использования субсидий, установленных </w:t>
      </w:r>
      <w:hyperlink r:id="rId11" w:history="1">
        <w:r w:rsidRPr="00EE5AD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E5AD4">
        <w:rPr>
          <w:rFonts w:ascii="Times New Roman" w:hAnsi="Times New Roman" w:cs="Times New Roman"/>
          <w:sz w:val="28"/>
          <w:szCs w:val="28"/>
        </w:rPr>
        <w:t xml:space="preserve"> (далее - перечень направлений), относятся:</w:t>
      </w:r>
    </w:p>
    <w:p w:rsidR="00EE5AD4" w:rsidRPr="00EE5AD4" w:rsidRDefault="00EE5AD4" w:rsidP="00EE5AD4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D4">
        <w:rPr>
          <w:rFonts w:ascii="Times New Roman" w:hAnsi="Times New Roman" w:cs="Times New Roman"/>
          <w:sz w:val="28"/>
          <w:szCs w:val="28"/>
        </w:rPr>
        <w:lastRenderedPageBreak/>
        <w:t>а) в рамках обеспечения продовольственной независимости Российской Федерации:</w:t>
      </w:r>
    </w:p>
    <w:p w:rsidR="00EE5AD4" w:rsidRPr="00EE5AD4" w:rsidRDefault="00EE5AD4" w:rsidP="00EE5AD4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D4">
        <w:rPr>
          <w:rFonts w:ascii="Times New Roman" w:hAnsi="Times New Roman" w:cs="Times New Roman"/>
          <w:sz w:val="28"/>
          <w:szCs w:val="28"/>
        </w:rPr>
        <w:t>производство зерновых и зернобобовых культур;</w:t>
      </w:r>
    </w:p>
    <w:p w:rsidR="00EE5AD4" w:rsidRPr="00EE5AD4" w:rsidRDefault="00EE5AD4" w:rsidP="00EE5AD4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D4">
        <w:rPr>
          <w:rFonts w:ascii="Times New Roman" w:hAnsi="Times New Roman" w:cs="Times New Roman"/>
          <w:sz w:val="28"/>
          <w:szCs w:val="28"/>
        </w:rPr>
        <w:t>производство сахарной свеклы (фабричной);</w:t>
      </w:r>
    </w:p>
    <w:p w:rsidR="00EE5AD4" w:rsidRPr="00EE5AD4" w:rsidRDefault="00EE5AD4" w:rsidP="00EE5AD4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D4">
        <w:rPr>
          <w:rFonts w:ascii="Times New Roman" w:hAnsi="Times New Roman" w:cs="Times New Roman"/>
          <w:sz w:val="28"/>
          <w:szCs w:val="28"/>
        </w:rPr>
        <w:t>производство картофеля;</w:t>
      </w:r>
    </w:p>
    <w:p w:rsidR="00EE5AD4" w:rsidRPr="00EE5AD4" w:rsidRDefault="00EE5AD4" w:rsidP="00EE5AD4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D4">
        <w:rPr>
          <w:rFonts w:ascii="Times New Roman" w:hAnsi="Times New Roman" w:cs="Times New Roman"/>
          <w:sz w:val="28"/>
          <w:szCs w:val="28"/>
        </w:rPr>
        <w:t>производство скота и птицы на убой (в живом весе);</w:t>
      </w:r>
    </w:p>
    <w:p w:rsidR="00EE5AD4" w:rsidRPr="00EE5AD4" w:rsidRDefault="00EE5AD4" w:rsidP="00EE5AD4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D4">
        <w:rPr>
          <w:rFonts w:ascii="Times New Roman" w:hAnsi="Times New Roman" w:cs="Times New Roman"/>
          <w:sz w:val="28"/>
          <w:szCs w:val="28"/>
        </w:rPr>
        <w:t>развитие племенного животноводства;</w:t>
      </w:r>
    </w:p>
    <w:p w:rsidR="00EE5AD4" w:rsidRPr="00EE5AD4" w:rsidRDefault="00EE5AD4" w:rsidP="00EE5AD4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D4">
        <w:rPr>
          <w:rFonts w:ascii="Times New Roman" w:hAnsi="Times New Roman" w:cs="Times New Roman"/>
          <w:sz w:val="28"/>
          <w:szCs w:val="28"/>
        </w:rPr>
        <w:t>развитие элитного семеноводства;</w:t>
      </w:r>
    </w:p>
    <w:p w:rsidR="00EE5AD4" w:rsidRPr="00EE5AD4" w:rsidRDefault="00EE5AD4" w:rsidP="00EE5AD4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D4">
        <w:rPr>
          <w:rFonts w:ascii="Times New Roman" w:hAnsi="Times New Roman" w:cs="Times New Roman"/>
          <w:sz w:val="28"/>
          <w:szCs w:val="28"/>
        </w:rPr>
        <w:t>б) в рамках сохранения и развития традиционных для субъекта Российской Федерации видов производства сельскохозяйственной продукции:</w:t>
      </w:r>
    </w:p>
    <w:p w:rsidR="00EE5AD4" w:rsidRPr="00EE5AD4" w:rsidRDefault="00EE5AD4" w:rsidP="00EE5AD4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D4">
        <w:rPr>
          <w:rFonts w:ascii="Times New Roman" w:hAnsi="Times New Roman" w:cs="Times New Roman"/>
          <w:sz w:val="28"/>
          <w:szCs w:val="28"/>
        </w:rPr>
        <w:t xml:space="preserve">поддержка производства льноволокна и </w:t>
      </w:r>
      <w:proofErr w:type="spellStart"/>
      <w:r w:rsidRPr="00EE5AD4">
        <w:rPr>
          <w:rFonts w:ascii="Times New Roman" w:hAnsi="Times New Roman" w:cs="Times New Roman"/>
          <w:sz w:val="28"/>
          <w:szCs w:val="28"/>
        </w:rPr>
        <w:t>пеньковолокна</w:t>
      </w:r>
      <w:proofErr w:type="spellEnd"/>
      <w:r w:rsidRPr="00EE5AD4">
        <w:rPr>
          <w:rFonts w:ascii="Times New Roman" w:hAnsi="Times New Roman" w:cs="Times New Roman"/>
          <w:sz w:val="28"/>
          <w:szCs w:val="28"/>
        </w:rPr>
        <w:t>;</w:t>
      </w:r>
    </w:p>
    <w:p w:rsidR="00EE5AD4" w:rsidRPr="00EE5AD4" w:rsidRDefault="00EE5AD4" w:rsidP="00EE5AD4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D4">
        <w:rPr>
          <w:rFonts w:ascii="Times New Roman" w:hAnsi="Times New Roman" w:cs="Times New Roman"/>
          <w:sz w:val="28"/>
          <w:szCs w:val="28"/>
        </w:rPr>
        <w:t>поддержка производства шерсти, полученной от тонкорунных и полутонкорунных пород овец;</w:t>
      </w:r>
    </w:p>
    <w:p w:rsidR="00EE5AD4" w:rsidRPr="00EE5AD4" w:rsidRDefault="00EE5AD4" w:rsidP="00EE5AD4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D4">
        <w:rPr>
          <w:rFonts w:ascii="Times New Roman" w:hAnsi="Times New Roman" w:cs="Times New Roman"/>
          <w:sz w:val="28"/>
          <w:szCs w:val="28"/>
        </w:rPr>
        <w:t>поддержка мясного скотоводства;</w:t>
      </w:r>
    </w:p>
    <w:p w:rsidR="00EE5AD4" w:rsidRPr="00EE5AD4" w:rsidRDefault="00EE5AD4" w:rsidP="00EE5AD4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D4">
        <w:rPr>
          <w:rFonts w:ascii="Times New Roman" w:hAnsi="Times New Roman" w:cs="Times New Roman"/>
          <w:sz w:val="28"/>
          <w:szCs w:val="28"/>
        </w:rPr>
        <w:t>поддержка северного оленеводства и мараловодства;</w:t>
      </w:r>
    </w:p>
    <w:p w:rsidR="00EE5AD4" w:rsidRPr="00EE5AD4" w:rsidRDefault="00EE5AD4" w:rsidP="00EE5AD4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D4">
        <w:rPr>
          <w:rFonts w:ascii="Times New Roman" w:hAnsi="Times New Roman" w:cs="Times New Roman"/>
          <w:sz w:val="28"/>
          <w:szCs w:val="28"/>
        </w:rPr>
        <w:t>поддержка мясного табунного коневодства;</w:t>
      </w:r>
    </w:p>
    <w:p w:rsidR="00EE5AD4" w:rsidRPr="00EE5AD4" w:rsidRDefault="00EE5AD4" w:rsidP="00EE5AD4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D4">
        <w:rPr>
          <w:rFonts w:ascii="Times New Roman" w:hAnsi="Times New Roman" w:cs="Times New Roman"/>
          <w:sz w:val="28"/>
          <w:szCs w:val="28"/>
        </w:rPr>
        <w:t>поддержка овцеводства и козоводства;</w:t>
      </w:r>
    </w:p>
    <w:p w:rsidR="00EE5AD4" w:rsidRPr="00EE5AD4" w:rsidRDefault="00EE5AD4" w:rsidP="00EE5AD4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D4">
        <w:rPr>
          <w:rFonts w:ascii="Times New Roman" w:hAnsi="Times New Roman" w:cs="Times New Roman"/>
          <w:sz w:val="28"/>
          <w:szCs w:val="28"/>
        </w:rPr>
        <w:t>поддержка производства кормовых культур в районах Крайнего Севера и приравненных к ним местностях;</w:t>
      </w:r>
    </w:p>
    <w:p w:rsidR="00EE5AD4" w:rsidRPr="00EE5AD4" w:rsidRDefault="00EE5AD4" w:rsidP="00EE5AD4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D4">
        <w:rPr>
          <w:rFonts w:ascii="Times New Roman" w:hAnsi="Times New Roman" w:cs="Times New Roman"/>
          <w:sz w:val="28"/>
          <w:szCs w:val="28"/>
        </w:rPr>
        <w:t xml:space="preserve">улучшение состояния </w:t>
      </w:r>
      <w:proofErr w:type="spellStart"/>
      <w:r w:rsidRPr="00EE5AD4">
        <w:rPr>
          <w:rFonts w:ascii="Times New Roman" w:hAnsi="Times New Roman" w:cs="Times New Roman"/>
          <w:sz w:val="28"/>
          <w:szCs w:val="28"/>
        </w:rPr>
        <w:t>низкопродуктивной</w:t>
      </w:r>
      <w:proofErr w:type="spellEnd"/>
      <w:r w:rsidRPr="00EE5AD4">
        <w:rPr>
          <w:rFonts w:ascii="Times New Roman" w:hAnsi="Times New Roman" w:cs="Times New Roman"/>
          <w:sz w:val="28"/>
          <w:szCs w:val="28"/>
        </w:rPr>
        <w:t xml:space="preserve"> пашни (чистых паров);</w:t>
      </w:r>
    </w:p>
    <w:p w:rsidR="00EE5AD4" w:rsidRPr="00EE5AD4" w:rsidRDefault="00EE5AD4" w:rsidP="00EE5AD4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D4">
        <w:rPr>
          <w:rFonts w:ascii="Times New Roman" w:hAnsi="Times New Roman" w:cs="Times New Roman"/>
          <w:sz w:val="28"/>
          <w:szCs w:val="28"/>
        </w:rPr>
        <w:t>поддержка многолетних насаждений;</w:t>
      </w:r>
    </w:p>
    <w:p w:rsidR="00EE5AD4" w:rsidRPr="00EE5AD4" w:rsidRDefault="00EE5AD4" w:rsidP="00EE5AD4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D4">
        <w:rPr>
          <w:rFonts w:ascii="Times New Roman" w:hAnsi="Times New Roman" w:cs="Times New Roman"/>
          <w:sz w:val="28"/>
          <w:szCs w:val="28"/>
        </w:rPr>
        <w:t>поддержка виноградарства;</w:t>
      </w:r>
    </w:p>
    <w:p w:rsidR="00EE5AD4" w:rsidRPr="00EE5AD4" w:rsidRDefault="00EE5AD4" w:rsidP="00EE5AD4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D4">
        <w:rPr>
          <w:rFonts w:ascii="Times New Roman" w:hAnsi="Times New Roman" w:cs="Times New Roman"/>
          <w:sz w:val="28"/>
          <w:szCs w:val="28"/>
        </w:rPr>
        <w:t>в) страхование рисков в растениеводстве и животноводстве:</w:t>
      </w:r>
    </w:p>
    <w:p w:rsidR="00EE5AD4" w:rsidRPr="00EE5AD4" w:rsidRDefault="00EE5AD4" w:rsidP="00EE5AD4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D4">
        <w:rPr>
          <w:rFonts w:ascii="Times New Roman" w:hAnsi="Times New Roman" w:cs="Times New Roman"/>
          <w:sz w:val="28"/>
          <w:szCs w:val="28"/>
        </w:rPr>
        <w:t>страхование в области растениеводства;</w:t>
      </w:r>
    </w:p>
    <w:p w:rsidR="00EE5AD4" w:rsidRPr="00EE5AD4" w:rsidRDefault="00EE5AD4" w:rsidP="00EE5AD4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D4">
        <w:rPr>
          <w:rFonts w:ascii="Times New Roman" w:hAnsi="Times New Roman" w:cs="Times New Roman"/>
          <w:sz w:val="28"/>
          <w:szCs w:val="28"/>
        </w:rPr>
        <w:t>страхование в области животноводства;</w:t>
      </w:r>
    </w:p>
    <w:p w:rsidR="00EE5AD4" w:rsidRPr="00EE5AD4" w:rsidRDefault="00EE5AD4" w:rsidP="00EE5AD4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D4">
        <w:rPr>
          <w:rFonts w:ascii="Times New Roman" w:hAnsi="Times New Roman" w:cs="Times New Roman"/>
          <w:sz w:val="28"/>
          <w:szCs w:val="28"/>
        </w:rPr>
        <w:t>г) развитие малых форм хозяйствования:</w:t>
      </w:r>
    </w:p>
    <w:p w:rsidR="00EE5AD4" w:rsidRPr="00EE5AD4" w:rsidRDefault="00EE5AD4" w:rsidP="00EE5AD4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D4">
        <w:rPr>
          <w:rFonts w:ascii="Times New Roman" w:hAnsi="Times New Roman" w:cs="Times New Roman"/>
          <w:sz w:val="28"/>
          <w:szCs w:val="28"/>
        </w:rPr>
        <w:lastRenderedPageBreak/>
        <w:t>поддержка крестьянских (фермерских) хозяйств;</w:t>
      </w:r>
    </w:p>
    <w:p w:rsidR="00EE5AD4" w:rsidRPr="00EE5AD4" w:rsidRDefault="00EE5AD4" w:rsidP="00EE5AD4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D4">
        <w:rPr>
          <w:rFonts w:ascii="Times New Roman" w:hAnsi="Times New Roman" w:cs="Times New Roman"/>
          <w:sz w:val="28"/>
          <w:szCs w:val="28"/>
        </w:rPr>
        <w:t>поддержка сельскохозяйственных потребительских кооперативов для развития материально-технической базы.</w:t>
      </w:r>
    </w:p>
    <w:p w:rsidR="00EE5AD4" w:rsidRPr="00EE5AD4" w:rsidRDefault="00EE5AD4" w:rsidP="00EE5AD4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6"/>
      <w:bookmarkEnd w:id="2"/>
      <w:r w:rsidRPr="00EE5AD4">
        <w:rPr>
          <w:rFonts w:ascii="Times New Roman" w:hAnsi="Times New Roman" w:cs="Times New Roman"/>
          <w:sz w:val="28"/>
          <w:szCs w:val="28"/>
        </w:rPr>
        <w:t xml:space="preserve">5. Определение Минсельхозом России приоритетных направлений развития сельского хозяйства для каждого субъекта Российской Федерации из перечня направлений, установленного </w:t>
      </w:r>
      <w:hyperlink w:anchor="Par11" w:history="1">
        <w:r w:rsidRPr="00EE5AD4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EE5AD4">
        <w:rPr>
          <w:rFonts w:ascii="Times New Roman" w:hAnsi="Times New Roman" w:cs="Times New Roman"/>
          <w:sz w:val="28"/>
          <w:szCs w:val="28"/>
        </w:rPr>
        <w:t xml:space="preserve"> настоящей Методики (далее - приоритетные направления), осуществляется на основании следующих критериев:</w:t>
      </w:r>
    </w:p>
    <w:p w:rsidR="00EE5AD4" w:rsidRPr="00EE5AD4" w:rsidRDefault="00EE5AD4" w:rsidP="00EE5AD4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D4">
        <w:rPr>
          <w:rFonts w:ascii="Times New Roman" w:hAnsi="Times New Roman" w:cs="Times New Roman"/>
          <w:sz w:val="28"/>
          <w:szCs w:val="28"/>
        </w:rPr>
        <w:t>а) для направления по обеспечению продовольственной независимости Российской Федерации:</w:t>
      </w:r>
    </w:p>
    <w:p w:rsidR="00EE5AD4" w:rsidRPr="00EE5AD4" w:rsidRDefault="00EE5AD4" w:rsidP="00EE5AD4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AD4">
        <w:rPr>
          <w:rFonts w:ascii="Times New Roman" w:hAnsi="Times New Roman" w:cs="Times New Roman"/>
          <w:sz w:val="28"/>
          <w:szCs w:val="28"/>
        </w:rPr>
        <w:t>доля субъекта Российской Федерации в общем объеме производства продукции сельского хозяйства в целом по Российской Федерации (для производства зерновых и зернобобовых культур, свеклы, картофеля, скота и птицы на убой) превышает среднее значение по всем субъектам Российской Федерации за три года, предшествующих текущему, при этом средний уровень рентабельности производства продукции соответствующего вида без учета субсидий в субъекте Российской Федерации за три</w:t>
      </w:r>
      <w:proofErr w:type="gramEnd"/>
      <w:r w:rsidRPr="00EE5AD4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 w:rsidRPr="00EE5AD4">
        <w:rPr>
          <w:rFonts w:ascii="Times New Roman" w:hAnsi="Times New Roman" w:cs="Times New Roman"/>
          <w:sz w:val="28"/>
          <w:szCs w:val="28"/>
        </w:rPr>
        <w:t>предшествующих</w:t>
      </w:r>
      <w:proofErr w:type="gramEnd"/>
      <w:r w:rsidRPr="00EE5AD4">
        <w:rPr>
          <w:rFonts w:ascii="Times New Roman" w:hAnsi="Times New Roman" w:cs="Times New Roman"/>
          <w:sz w:val="28"/>
          <w:szCs w:val="28"/>
        </w:rPr>
        <w:t xml:space="preserve"> текущему, не превышает 25%;</w:t>
      </w:r>
    </w:p>
    <w:p w:rsidR="00EE5AD4" w:rsidRPr="00EE5AD4" w:rsidRDefault="00EE5AD4" w:rsidP="00EE5AD4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D4">
        <w:rPr>
          <w:rFonts w:ascii="Times New Roman" w:hAnsi="Times New Roman" w:cs="Times New Roman"/>
          <w:sz w:val="28"/>
          <w:szCs w:val="28"/>
        </w:rPr>
        <w:t xml:space="preserve">наличие племенного условного маточного поголовья сельскохозяйственных животных в субъекте Российской Федерации на начало года, предшествующего </w:t>
      </w:r>
      <w:proofErr w:type="gramStart"/>
      <w:r w:rsidRPr="00EE5AD4">
        <w:rPr>
          <w:rFonts w:ascii="Times New Roman" w:hAnsi="Times New Roman" w:cs="Times New Roman"/>
          <w:sz w:val="28"/>
          <w:szCs w:val="28"/>
        </w:rPr>
        <w:t>текущему</w:t>
      </w:r>
      <w:proofErr w:type="gramEnd"/>
      <w:r w:rsidRPr="00EE5AD4">
        <w:rPr>
          <w:rFonts w:ascii="Times New Roman" w:hAnsi="Times New Roman" w:cs="Times New Roman"/>
          <w:sz w:val="28"/>
          <w:szCs w:val="28"/>
        </w:rPr>
        <w:t>;</w:t>
      </w:r>
    </w:p>
    <w:p w:rsidR="00EE5AD4" w:rsidRPr="00EE5AD4" w:rsidRDefault="00EE5AD4" w:rsidP="00EE5AD4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D4">
        <w:rPr>
          <w:rFonts w:ascii="Times New Roman" w:hAnsi="Times New Roman" w:cs="Times New Roman"/>
          <w:sz w:val="28"/>
          <w:szCs w:val="28"/>
        </w:rPr>
        <w:t xml:space="preserve">наличие площадей, засеваемых элитными семенами, в субъекте Российской Федерации на начало года, предшествующего </w:t>
      </w:r>
      <w:proofErr w:type="gramStart"/>
      <w:r w:rsidRPr="00EE5AD4">
        <w:rPr>
          <w:rFonts w:ascii="Times New Roman" w:hAnsi="Times New Roman" w:cs="Times New Roman"/>
          <w:sz w:val="28"/>
          <w:szCs w:val="28"/>
        </w:rPr>
        <w:t>текущему</w:t>
      </w:r>
      <w:proofErr w:type="gramEnd"/>
      <w:r w:rsidRPr="00EE5AD4">
        <w:rPr>
          <w:rFonts w:ascii="Times New Roman" w:hAnsi="Times New Roman" w:cs="Times New Roman"/>
          <w:sz w:val="28"/>
          <w:szCs w:val="28"/>
        </w:rPr>
        <w:t>;</w:t>
      </w:r>
    </w:p>
    <w:p w:rsidR="00EE5AD4" w:rsidRPr="00EE5AD4" w:rsidRDefault="00EE5AD4" w:rsidP="00EE5AD4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D4">
        <w:rPr>
          <w:rFonts w:ascii="Times New Roman" w:hAnsi="Times New Roman" w:cs="Times New Roman"/>
          <w:sz w:val="28"/>
          <w:szCs w:val="28"/>
        </w:rPr>
        <w:t>б) для направления по развитию традиционных для субъекта Российской Федерации видов производства сельскохозяйственной продукции:</w:t>
      </w:r>
    </w:p>
    <w:p w:rsidR="00EE5AD4" w:rsidRPr="00EE5AD4" w:rsidRDefault="00EE5AD4" w:rsidP="00EE5AD4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D4">
        <w:rPr>
          <w:rFonts w:ascii="Times New Roman" w:hAnsi="Times New Roman" w:cs="Times New Roman"/>
          <w:sz w:val="28"/>
          <w:szCs w:val="28"/>
        </w:rPr>
        <w:t xml:space="preserve">наличие в субъекте Российской Федерации традиционных видов производств (для производства шерсти, полученной от тонкорунных и полутонкорунных пород овец, льноволокна и </w:t>
      </w:r>
      <w:proofErr w:type="spellStart"/>
      <w:r w:rsidRPr="00EE5AD4">
        <w:rPr>
          <w:rFonts w:ascii="Times New Roman" w:hAnsi="Times New Roman" w:cs="Times New Roman"/>
          <w:sz w:val="28"/>
          <w:szCs w:val="28"/>
        </w:rPr>
        <w:t>пеньковолокна</w:t>
      </w:r>
      <w:proofErr w:type="spellEnd"/>
      <w:r w:rsidRPr="00EE5AD4">
        <w:rPr>
          <w:rFonts w:ascii="Times New Roman" w:hAnsi="Times New Roman" w:cs="Times New Roman"/>
          <w:sz w:val="28"/>
          <w:szCs w:val="28"/>
        </w:rPr>
        <w:t xml:space="preserve">) в среднем за три года, предшествующих </w:t>
      </w:r>
      <w:proofErr w:type="gramStart"/>
      <w:r w:rsidRPr="00EE5AD4">
        <w:rPr>
          <w:rFonts w:ascii="Times New Roman" w:hAnsi="Times New Roman" w:cs="Times New Roman"/>
          <w:sz w:val="28"/>
          <w:szCs w:val="28"/>
        </w:rPr>
        <w:t>текущему</w:t>
      </w:r>
      <w:proofErr w:type="gramEnd"/>
      <w:r w:rsidRPr="00EE5AD4">
        <w:rPr>
          <w:rFonts w:ascii="Times New Roman" w:hAnsi="Times New Roman" w:cs="Times New Roman"/>
          <w:sz w:val="28"/>
          <w:szCs w:val="28"/>
        </w:rPr>
        <w:t>;</w:t>
      </w:r>
    </w:p>
    <w:p w:rsidR="00EE5AD4" w:rsidRPr="00EE5AD4" w:rsidRDefault="00EE5AD4" w:rsidP="00EE5AD4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D4">
        <w:rPr>
          <w:rFonts w:ascii="Times New Roman" w:hAnsi="Times New Roman" w:cs="Times New Roman"/>
          <w:sz w:val="28"/>
          <w:szCs w:val="28"/>
        </w:rPr>
        <w:t>доля субъекта Российской Федерации в плановой численности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предпринимателей, в целом по Российской Федерации на текущий год выше средней доли по всем субъектам Российской Федерации;</w:t>
      </w:r>
    </w:p>
    <w:p w:rsidR="00EE5AD4" w:rsidRPr="00EE5AD4" w:rsidRDefault="00EE5AD4" w:rsidP="00EE5AD4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D4">
        <w:rPr>
          <w:rFonts w:ascii="Times New Roman" w:hAnsi="Times New Roman" w:cs="Times New Roman"/>
          <w:sz w:val="28"/>
          <w:szCs w:val="28"/>
        </w:rPr>
        <w:t xml:space="preserve">наличие в субъекте Российской Федерации численности поголовья сельскохозяйственных животных (для поголовья северных оленей, маралов, </w:t>
      </w:r>
      <w:r w:rsidRPr="00EE5AD4">
        <w:rPr>
          <w:rFonts w:ascii="Times New Roman" w:hAnsi="Times New Roman" w:cs="Times New Roman"/>
          <w:sz w:val="28"/>
          <w:szCs w:val="28"/>
        </w:rPr>
        <w:lastRenderedPageBreak/>
        <w:t xml:space="preserve">мясных табунных лошадей, маточного поголовья овец и коз) в среднем за три года, предшествующих </w:t>
      </w:r>
      <w:proofErr w:type="gramStart"/>
      <w:r w:rsidRPr="00EE5AD4">
        <w:rPr>
          <w:rFonts w:ascii="Times New Roman" w:hAnsi="Times New Roman" w:cs="Times New Roman"/>
          <w:sz w:val="28"/>
          <w:szCs w:val="28"/>
        </w:rPr>
        <w:t>текущему</w:t>
      </w:r>
      <w:proofErr w:type="gramEnd"/>
      <w:r w:rsidRPr="00EE5AD4">
        <w:rPr>
          <w:rFonts w:ascii="Times New Roman" w:hAnsi="Times New Roman" w:cs="Times New Roman"/>
          <w:sz w:val="28"/>
          <w:szCs w:val="28"/>
        </w:rPr>
        <w:t>;</w:t>
      </w:r>
    </w:p>
    <w:p w:rsidR="00EE5AD4" w:rsidRPr="00EE5AD4" w:rsidRDefault="00EE5AD4" w:rsidP="00EE5AD4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D4">
        <w:rPr>
          <w:rFonts w:ascii="Times New Roman" w:hAnsi="Times New Roman" w:cs="Times New Roman"/>
          <w:sz w:val="28"/>
          <w:szCs w:val="28"/>
        </w:rPr>
        <w:t xml:space="preserve">наличие в субъекте Российской Федерации посевных площадей под конкретным видом сельскохозяйственных культур (для площадей кормовых культур в районах Крайнего Севера, площадей подготовки </w:t>
      </w:r>
      <w:proofErr w:type="spellStart"/>
      <w:r w:rsidRPr="00EE5AD4">
        <w:rPr>
          <w:rFonts w:ascii="Times New Roman" w:hAnsi="Times New Roman" w:cs="Times New Roman"/>
          <w:sz w:val="28"/>
          <w:szCs w:val="28"/>
        </w:rPr>
        <w:t>низкопродуктивной</w:t>
      </w:r>
      <w:proofErr w:type="spellEnd"/>
      <w:r w:rsidRPr="00EE5AD4">
        <w:rPr>
          <w:rFonts w:ascii="Times New Roman" w:hAnsi="Times New Roman" w:cs="Times New Roman"/>
          <w:sz w:val="28"/>
          <w:szCs w:val="28"/>
        </w:rPr>
        <w:t xml:space="preserve"> пашни, площадей виноградных насаждений) в среднем за три года, предшествующих </w:t>
      </w:r>
      <w:proofErr w:type="gramStart"/>
      <w:r w:rsidRPr="00EE5AD4">
        <w:rPr>
          <w:rFonts w:ascii="Times New Roman" w:hAnsi="Times New Roman" w:cs="Times New Roman"/>
          <w:sz w:val="28"/>
          <w:szCs w:val="28"/>
        </w:rPr>
        <w:t>текущему</w:t>
      </w:r>
      <w:proofErr w:type="gramEnd"/>
      <w:r w:rsidRPr="00EE5AD4">
        <w:rPr>
          <w:rFonts w:ascii="Times New Roman" w:hAnsi="Times New Roman" w:cs="Times New Roman"/>
          <w:sz w:val="28"/>
          <w:szCs w:val="28"/>
        </w:rPr>
        <w:t>;</w:t>
      </w:r>
    </w:p>
    <w:p w:rsidR="00EE5AD4" w:rsidRPr="00EE5AD4" w:rsidRDefault="00EE5AD4" w:rsidP="00EE5AD4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D4">
        <w:rPr>
          <w:rFonts w:ascii="Times New Roman" w:hAnsi="Times New Roman" w:cs="Times New Roman"/>
          <w:sz w:val="28"/>
          <w:szCs w:val="28"/>
        </w:rPr>
        <w:t xml:space="preserve">доля субъекта Российской Федерации </w:t>
      </w:r>
      <w:proofErr w:type="gramStart"/>
      <w:r w:rsidRPr="00EE5AD4">
        <w:rPr>
          <w:rFonts w:ascii="Times New Roman" w:hAnsi="Times New Roman" w:cs="Times New Roman"/>
          <w:sz w:val="28"/>
          <w:szCs w:val="28"/>
        </w:rPr>
        <w:t>в общей площади закладки многолетних насаждений в целом по Российской Федерации в среднем за три года</w:t>
      </w:r>
      <w:proofErr w:type="gramEnd"/>
      <w:r w:rsidRPr="00EE5AD4">
        <w:rPr>
          <w:rFonts w:ascii="Times New Roman" w:hAnsi="Times New Roman" w:cs="Times New Roman"/>
          <w:sz w:val="28"/>
          <w:szCs w:val="28"/>
        </w:rPr>
        <w:t>, предшествующих текущему, выше средней доли по всем субъектам Российской Федерации;</w:t>
      </w:r>
    </w:p>
    <w:p w:rsidR="00EE5AD4" w:rsidRPr="00EE5AD4" w:rsidRDefault="00EE5AD4" w:rsidP="00EE5AD4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D4">
        <w:rPr>
          <w:rFonts w:ascii="Times New Roman" w:hAnsi="Times New Roman" w:cs="Times New Roman"/>
          <w:sz w:val="28"/>
          <w:szCs w:val="28"/>
        </w:rPr>
        <w:t>в) для направления по страхованию рисков в растениеводстве и животноводстве:</w:t>
      </w:r>
    </w:p>
    <w:p w:rsidR="00EE5AD4" w:rsidRPr="00EE5AD4" w:rsidRDefault="00EE5AD4" w:rsidP="00EE5AD4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D4">
        <w:rPr>
          <w:rFonts w:ascii="Times New Roman" w:hAnsi="Times New Roman" w:cs="Times New Roman"/>
          <w:sz w:val="28"/>
          <w:szCs w:val="28"/>
        </w:rPr>
        <w:t>наличие в субъекте Российской Федерации запланированного значения застрахованных площадей под сельскохозяйственными культурами на текущий год;</w:t>
      </w:r>
    </w:p>
    <w:p w:rsidR="00EE5AD4" w:rsidRPr="00EE5AD4" w:rsidRDefault="00EE5AD4" w:rsidP="00EE5AD4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D4">
        <w:rPr>
          <w:rFonts w:ascii="Times New Roman" w:hAnsi="Times New Roman" w:cs="Times New Roman"/>
          <w:sz w:val="28"/>
          <w:szCs w:val="28"/>
        </w:rPr>
        <w:t>наличие в субъекте Российской Федерации запланированного значения застрахованного поголовья сельскохозяйственных животных;</w:t>
      </w:r>
    </w:p>
    <w:p w:rsidR="00EE5AD4" w:rsidRPr="00EE5AD4" w:rsidRDefault="00EE5AD4" w:rsidP="00EE5AD4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D4">
        <w:rPr>
          <w:rFonts w:ascii="Times New Roman" w:hAnsi="Times New Roman" w:cs="Times New Roman"/>
          <w:sz w:val="28"/>
          <w:szCs w:val="28"/>
        </w:rPr>
        <w:t>г) для направления по развитию малых форм хозяйствования - наличие плана на текущий год по созданию новых постоянных рабочих мест, созданных в крестьянских (фермерских) хозяйствах, осуществивших проекты создания и развития своих хозяйств с помощью государственной поддержки, а также в сельскохозяйственных потребительских кооперативах, получивших средства государственной поддержки для развития материально-технической базы.</w:t>
      </w:r>
    </w:p>
    <w:p w:rsidR="00EE5AD4" w:rsidRPr="00EE5AD4" w:rsidRDefault="00EE5AD4" w:rsidP="00EE5AD4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D4">
        <w:rPr>
          <w:rFonts w:ascii="Times New Roman" w:hAnsi="Times New Roman" w:cs="Times New Roman"/>
          <w:sz w:val="28"/>
          <w:szCs w:val="28"/>
        </w:rPr>
        <w:t xml:space="preserve">6. Субъект Российской Федерации из приоритетных направлений, определенных в соответствии с </w:t>
      </w:r>
      <w:hyperlink w:anchor="Par36" w:history="1">
        <w:r w:rsidRPr="00EE5AD4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EE5AD4">
        <w:rPr>
          <w:rFonts w:ascii="Times New Roman" w:hAnsi="Times New Roman" w:cs="Times New Roman"/>
          <w:sz w:val="28"/>
          <w:szCs w:val="28"/>
        </w:rPr>
        <w:t xml:space="preserve"> настоящей Методики, выбирает не менее трех (при наличии) приоритетных направлений, достижение показателей по которым обеспечивается субъектом Российской Федерации в приоритетном порядке.</w:t>
      </w:r>
    </w:p>
    <w:p w:rsidR="00410400" w:rsidRPr="00EE5AD4" w:rsidRDefault="00410400" w:rsidP="00EE5AD4"/>
    <w:sectPr w:rsidR="00410400" w:rsidRPr="00EE5AD4" w:rsidSect="00422E46">
      <w:headerReference w:type="default" r:id="rId12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CE" w:rsidRDefault="001839CE" w:rsidP="00410400">
      <w:pPr>
        <w:spacing w:line="240" w:lineRule="auto"/>
      </w:pPr>
      <w:r>
        <w:separator/>
      </w:r>
    </w:p>
  </w:endnote>
  <w:endnote w:type="continuationSeparator" w:id="0">
    <w:p w:rsidR="001839CE" w:rsidRDefault="001839CE" w:rsidP="004104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CE" w:rsidRDefault="001839CE" w:rsidP="00410400">
      <w:pPr>
        <w:spacing w:line="240" w:lineRule="auto"/>
      </w:pPr>
      <w:r>
        <w:separator/>
      </w:r>
    </w:p>
  </w:footnote>
  <w:footnote w:type="continuationSeparator" w:id="0">
    <w:p w:rsidR="001839CE" w:rsidRDefault="001839CE" w:rsidP="004104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83878"/>
      <w:docPartObj>
        <w:docPartGallery w:val="Page Numbers (Top of Page)"/>
        <w:docPartUnique/>
      </w:docPartObj>
    </w:sdtPr>
    <w:sdtEndPr/>
    <w:sdtContent>
      <w:p w:rsidR="00410400" w:rsidRDefault="004104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AD4">
          <w:rPr>
            <w:noProof/>
          </w:rPr>
          <w:t>4</w:t>
        </w:r>
        <w:r>
          <w:fldChar w:fldCharType="end"/>
        </w:r>
      </w:p>
    </w:sdtContent>
  </w:sdt>
  <w:p w:rsidR="00410400" w:rsidRDefault="004104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4EFB"/>
    <w:multiLevelType w:val="hybridMultilevel"/>
    <w:tmpl w:val="A3EE8B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97"/>
    <w:rsid w:val="00004461"/>
    <w:rsid w:val="00060EC7"/>
    <w:rsid w:val="00125C3E"/>
    <w:rsid w:val="00131EFE"/>
    <w:rsid w:val="001465A3"/>
    <w:rsid w:val="00157C68"/>
    <w:rsid w:val="001649B6"/>
    <w:rsid w:val="001839CE"/>
    <w:rsid w:val="00194622"/>
    <w:rsid w:val="001C3BE5"/>
    <w:rsid w:val="001C3F97"/>
    <w:rsid w:val="0020296E"/>
    <w:rsid w:val="002634DB"/>
    <w:rsid w:val="00277ECF"/>
    <w:rsid w:val="002E4EED"/>
    <w:rsid w:val="002F48A3"/>
    <w:rsid w:val="00391DEB"/>
    <w:rsid w:val="003E0037"/>
    <w:rsid w:val="00410400"/>
    <w:rsid w:val="00410897"/>
    <w:rsid w:val="00422E46"/>
    <w:rsid w:val="00457968"/>
    <w:rsid w:val="00465D43"/>
    <w:rsid w:val="004A0551"/>
    <w:rsid w:val="004B348A"/>
    <w:rsid w:val="00523A3C"/>
    <w:rsid w:val="00655BB9"/>
    <w:rsid w:val="006A0B88"/>
    <w:rsid w:val="007118EB"/>
    <w:rsid w:val="00713AEE"/>
    <w:rsid w:val="00907612"/>
    <w:rsid w:val="00914358"/>
    <w:rsid w:val="0092254A"/>
    <w:rsid w:val="00933D7C"/>
    <w:rsid w:val="00941506"/>
    <w:rsid w:val="00941A79"/>
    <w:rsid w:val="00975786"/>
    <w:rsid w:val="009E0B7C"/>
    <w:rsid w:val="00A2627D"/>
    <w:rsid w:val="00A26CEF"/>
    <w:rsid w:val="00A76C17"/>
    <w:rsid w:val="00A77B0C"/>
    <w:rsid w:val="00AC1D65"/>
    <w:rsid w:val="00AC7320"/>
    <w:rsid w:val="00AD2BC3"/>
    <w:rsid w:val="00AD40DC"/>
    <w:rsid w:val="00AE1DB3"/>
    <w:rsid w:val="00B124E6"/>
    <w:rsid w:val="00BA558C"/>
    <w:rsid w:val="00BF4A28"/>
    <w:rsid w:val="00C074F6"/>
    <w:rsid w:val="00C2078A"/>
    <w:rsid w:val="00C94BB6"/>
    <w:rsid w:val="00CA0DA2"/>
    <w:rsid w:val="00CD1C3F"/>
    <w:rsid w:val="00CE365A"/>
    <w:rsid w:val="00D06231"/>
    <w:rsid w:val="00DC6377"/>
    <w:rsid w:val="00DD30C7"/>
    <w:rsid w:val="00E0198E"/>
    <w:rsid w:val="00EB4942"/>
    <w:rsid w:val="00EC5097"/>
    <w:rsid w:val="00E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0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C1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1C3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3B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1040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0400"/>
  </w:style>
  <w:style w:type="paragraph" w:styleId="a8">
    <w:name w:val="footer"/>
    <w:basedOn w:val="a"/>
    <w:link w:val="a9"/>
    <w:uiPriority w:val="99"/>
    <w:unhideWhenUsed/>
    <w:rsid w:val="0041040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0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0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C1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1C3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3B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1040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0400"/>
  </w:style>
  <w:style w:type="paragraph" w:styleId="a8">
    <w:name w:val="footer"/>
    <w:basedOn w:val="a"/>
    <w:link w:val="a9"/>
    <w:uiPriority w:val="99"/>
    <w:unhideWhenUsed/>
    <w:rsid w:val="0041040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0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69384B6EF74C56A3B644D33B929922253341AFB3CEF26D699BB1035A7926B64ED218955C5B3El3M4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69384B6EF74C56A3B644D33B929922253341AFB3CEF26D699BB1035A7926B64ED218955C5A32l3M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69384B6EF74C56A3B644D33B929922263242AFB0C0F26D699BB1035A7926B64ED21891555C3A36l8M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69384B6EF74C56A3B644D33B9299222E3D4AACB5C2AF6761C2BD015D7679A1499B1490555C3Bl3M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Малов Александр Геннадьевич</cp:lastModifiedBy>
  <cp:revision>10</cp:revision>
  <cp:lastPrinted>2017-01-31T15:43:00Z</cp:lastPrinted>
  <dcterms:created xsi:type="dcterms:W3CDTF">2017-01-27T09:20:00Z</dcterms:created>
  <dcterms:modified xsi:type="dcterms:W3CDTF">2017-12-07T12:13:00Z</dcterms:modified>
</cp:coreProperties>
</file>