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71" w:rsidRPr="006C1271" w:rsidRDefault="006C1271" w:rsidP="006C1271">
      <w:pPr>
        <w:shd w:val="clear" w:color="auto" w:fill="FFFFFF"/>
        <w:spacing w:after="0" w:line="240" w:lineRule="auto"/>
        <w:rPr>
          <w:rFonts w:ascii="Arial" w:eastAsia="Times New Roman" w:hAnsi="Arial" w:cs="Arial"/>
          <w:b/>
          <w:bCs/>
          <w:color w:val="222222"/>
          <w:sz w:val="26"/>
          <w:szCs w:val="26"/>
          <w:lang w:eastAsia="ru-RU"/>
        </w:rPr>
      </w:pPr>
      <w:r w:rsidRPr="006C1271">
        <w:rPr>
          <w:rFonts w:ascii="Arial" w:eastAsia="Times New Roman" w:hAnsi="Arial" w:cs="Arial"/>
          <w:b/>
          <w:bCs/>
          <w:color w:val="222222"/>
          <w:sz w:val="26"/>
          <w:szCs w:val="26"/>
          <w:lang w:eastAsia="ru-RU"/>
        </w:rPr>
        <w:t>Разъяснения Минтруда России от 17 июля 2013 г. по применению Федерального закона от 3 декабря 2012 г. №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6C1271" w:rsidRPr="006C1271" w:rsidRDefault="006C1271" w:rsidP="006C1271">
      <w:pPr>
        <w:shd w:val="clear" w:color="auto" w:fill="FFFFFF"/>
        <w:spacing w:after="0" w:line="240" w:lineRule="auto"/>
        <w:jc w:val="both"/>
        <w:rPr>
          <w:rFonts w:ascii="Arial" w:eastAsia="Times New Roman" w:hAnsi="Arial" w:cs="Arial"/>
          <w:color w:val="222222"/>
          <w:sz w:val="21"/>
          <w:szCs w:val="21"/>
          <w:lang w:eastAsia="ru-RU"/>
        </w:rPr>
      </w:pP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b/>
          <w:bCs/>
          <w:color w:val="222222"/>
          <w:sz w:val="21"/>
          <w:szCs w:val="21"/>
          <w:lang w:eastAsia="ru-RU"/>
        </w:rPr>
        <w:t>По применению Федерального закона от 3 декабря 2012 г. №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I.О представлении сведений о расходах</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В соответствии с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1. Лица, обязанные представлять сведения о расходах.</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2. Сведения о расходах представляются в случае, если:</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3. Порядок представления сведений о расходах.</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Сведения о расходах представляются:</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посредством заполнения соответствующей справки (далее – справка о расходах), форма которой утверждена Указом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одновременно со сведениями о доходах;</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к справке о расходах прилагается копия договора или иного документа о приобретении права собственности.</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lastRenderedPageBreak/>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«а1»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4. Срок представления сведений о расходах:</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при совершении сделки в 2012 г. - до 1 июля 2013 г.;</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5. Период, за который учитываются доходы лица и его супруги (супруга) для определения их общего дохода.</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6. Порядок заполнения справки о расходах.</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lastRenderedPageBreak/>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II. О контроле за соответствием расходов доходам</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1. Контроль за расходами осуществляется при наличии оснований и принятии соответствующего решения (статья 4 Федерального закона № 230-ФЗ).</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2. В рамках контроля за расходами у лица могут быть истребованы:</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сведения, подтверждающие источники получения средств, за счет которых совершена сделка.</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4. 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w:t>
      </w:r>
      <w:r w:rsidRPr="006C1271">
        <w:rPr>
          <w:rFonts w:ascii="Arial" w:eastAsia="Times New Roman" w:hAnsi="Arial" w:cs="Arial"/>
          <w:color w:val="222222"/>
          <w:sz w:val="21"/>
          <w:szCs w:val="21"/>
          <w:lang w:eastAsia="ru-RU"/>
        </w:rPr>
        <w:lastRenderedPageBreak/>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IV. О применении статьи 12 Федерального закона от 25 декабря 2008 г. № 273-ФЗ «О противодействии коррупции»</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заключения гражданско-правового договора о выполнении работ, оказании услуг стоимостью менее 100 тыс. руб. в месяц.</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 xml:space="preserve">2. 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w:t>
      </w:r>
      <w:r w:rsidRPr="006C1271">
        <w:rPr>
          <w:rFonts w:ascii="Arial" w:eastAsia="Times New Roman" w:hAnsi="Arial" w:cs="Arial"/>
          <w:color w:val="222222"/>
          <w:sz w:val="21"/>
          <w:szCs w:val="21"/>
          <w:lang w:eastAsia="ru-RU"/>
        </w:rPr>
        <w:lastRenderedPageBreak/>
        <w:t>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3. Представление сведений о доходах, об имуществе и обязательствах имущественного характера работниками организаций и их проверка.</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В соответствии с подпунктом «д»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lastRenderedPageBreak/>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VI. Иные вопросы</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1. Критерии уважительности причин непредставления сведений о доходах супруга (супруги) или несовершеннолетнего ребенка.</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2. Представление сведений о доходах в случае отстранения от должности.</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Статьей 20 Федерального закона от 27 июля 2004 г.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3. Применение взысканий за коррупционные правонарушения.</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lastRenderedPageBreak/>
        <w:t>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2) представить материалы проверки в комиссию. 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о представлении служащим недостоверных или неполных сведений, предусмотренных подпунктом «а» пункта 1 Положения о проверке;</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о несоблюдении служащим требований к служебному поведению и (или) требований об урегулировании конфликта интересов.</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6C1271" w:rsidRPr="006C1271" w:rsidRDefault="006C1271" w:rsidP="006C1271">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6C1271">
        <w:rPr>
          <w:rFonts w:ascii="Arial" w:eastAsia="Times New Roman" w:hAnsi="Arial" w:cs="Arial"/>
          <w:color w:val="222222"/>
          <w:sz w:val="21"/>
          <w:szCs w:val="21"/>
          <w:lang w:eastAsia="ru-RU"/>
        </w:rPr>
        <w:t xml:space="preserve">Учитывая изложенное,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w:t>
      </w:r>
      <w:r w:rsidRPr="006C1271">
        <w:rPr>
          <w:rFonts w:ascii="Arial" w:eastAsia="Times New Roman" w:hAnsi="Arial" w:cs="Arial"/>
          <w:color w:val="222222"/>
          <w:sz w:val="21"/>
          <w:szCs w:val="21"/>
          <w:lang w:eastAsia="ru-RU"/>
        </w:rPr>
        <w:lastRenderedPageBreak/>
        <w:t>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w:t>
      </w:r>
    </w:p>
    <w:p w:rsidR="00EA6A8F" w:rsidRPr="006C1271" w:rsidRDefault="00EA6A8F" w:rsidP="006C1271">
      <w:bookmarkStart w:id="0" w:name="_GoBack"/>
      <w:bookmarkEnd w:id="0"/>
    </w:p>
    <w:sectPr w:rsidR="00EA6A8F" w:rsidRPr="006C1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9144A"/>
    <w:multiLevelType w:val="multilevel"/>
    <w:tmpl w:val="3A28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93"/>
    <w:rsid w:val="006C1271"/>
    <w:rsid w:val="00BA4B93"/>
    <w:rsid w:val="00D92B41"/>
    <w:rsid w:val="00EA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A0BD1-37F6-45CB-A28A-1844A870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2B41"/>
    <w:rPr>
      <w:color w:val="0000FF"/>
      <w:u w:val="single"/>
    </w:rPr>
  </w:style>
  <w:style w:type="character" w:styleId="a5">
    <w:name w:val="Strong"/>
    <w:basedOn w:val="a0"/>
    <w:uiPriority w:val="22"/>
    <w:qFormat/>
    <w:rsid w:val="006C1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299">
      <w:bodyDiv w:val="1"/>
      <w:marLeft w:val="0"/>
      <w:marRight w:val="0"/>
      <w:marTop w:val="0"/>
      <w:marBottom w:val="0"/>
      <w:divBdr>
        <w:top w:val="none" w:sz="0" w:space="0" w:color="auto"/>
        <w:left w:val="none" w:sz="0" w:space="0" w:color="auto"/>
        <w:bottom w:val="none" w:sz="0" w:space="0" w:color="auto"/>
        <w:right w:val="none" w:sz="0" w:space="0" w:color="auto"/>
      </w:divBdr>
      <w:divsChild>
        <w:div w:id="975136904">
          <w:marLeft w:val="0"/>
          <w:marRight w:val="0"/>
          <w:marTop w:val="150"/>
          <w:marBottom w:val="0"/>
          <w:divBdr>
            <w:top w:val="none" w:sz="0" w:space="0" w:color="auto"/>
            <w:left w:val="none" w:sz="0" w:space="0" w:color="auto"/>
            <w:bottom w:val="none" w:sz="0" w:space="0" w:color="auto"/>
            <w:right w:val="none" w:sz="0" w:space="0" w:color="auto"/>
          </w:divBdr>
        </w:div>
        <w:div w:id="1069425289">
          <w:marLeft w:val="0"/>
          <w:marRight w:val="0"/>
          <w:marTop w:val="300"/>
          <w:marBottom w:val="300"/>
          <w:divBdr>
            <w:top w:val="none" w:sz="0" w:space="0" w:color="auto"/>
            <w:left w:val="none" w:sz="0" w:space="0" w:color="auto"/>
            <w:bottom w:val="none" w:sz="0" w:space="0" w:color="auto"/>
            <w:right w:val="none" w:sz="0" w:space="0" w:color="auto"/>
          </w:divBdr>
          <w:divsChild>
            <w:div w:id="1288586964">
              <w:marLeft w:val="0"/>
              <w:marRight w:val="0"/>
              <w:marTop w:val="0"/>
              <w:marBottom w:val="0"/>
              <w:divBdr>
                <w:top w:val="none" w:sz="0" w:space="0" w:color="auto"/>
                <w:left w:val="none" w:sz="0" w:space="0" w:color="auto"/>
                <w:bottom w:val="none" w:sz="0" w:space="0" w:color="auto"/>
                <w:right w:val="none" w:sz="0" w:space="0" w:color="auto"/>
              </w:divBdr>
            </w:div>
            <w:div w:id="1390025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98158801">
      <w:bodyDiv w:val="1"/>
      <w:marLeft w:val="0"/>
      <w:marRight w:val="0"/>
      <w:marTop w:val="0"/>
      <w:marBottom w:val="0"/>
      <w:divBdr>
        <w:top w:val="none" w:sz="0" w:space="0" w:color="auto"/>
        <w:left w:val="none" w:sz="0" w:space="0" w:color="auto"/>
        <w:bottom w:val="none" w:sz="0" w:space="0" w:color="auto"/>
        <w:right w:val="none" w:sz="0" w:space="0" w:color="auto"/>
      </w:divBdr>
      <w:divsChild>
        <w:div w:id="390231553">
          <w:marLeft w:val="0"/>
          <w:marRight w:val="0"/>
          <w:marTop w:val="150"/>
          <w:marBottom w:val="0"/>
          <w:divBdr>
            <w:top w:val="none" w:sz="0" w:space="0" w:color="auto"/>
            <w:left w:val="none" w:sz="0" w:space="0" w:color="auto"/>
            <w:bottom w:val="none" w:sz="0" w:space="0" w:color="auto"/>
            <w:right w:val="none" w:sz="0" w:space="0" w:color="auto"/>
          </w:divBdr>
        </w:div>
        <w:div w:id="575282063">
          <w:marLeft w:val="0"/>
          <w:marRight w:val="0"/>
          <w:marTop w:val="300"/>
          <w:marBottom w:val="300"/>
          <w:divBdr>
            <w:top w:val="none" w:sz="0" w:space="0" w:color="auto"/>
            <w:left w:val="none" w:sz="0" w:space="0" w:color="auto"/>
            <w:bottom w:val="none" w:sz="0" w:space="0" w:color="auto"/>
            <w:right w:val="none" w:sz="0" w:space="0" w:color="auto"/>
          </w:divBdr>
          <w:divsChild>
            <w:div w:id="8063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3771</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2016-02-25T07:28:00Z</dcterms:created>
  <dcterms:modified xsi:type="dcterms:W3CDTF">2016-02-25T07:28:00Z</dcterms:modified>
</cp:coreProperties>
</file>