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27" w:rsidRPr="008500CC" w:rsidRDefault="00184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ПРАВИТЕЛЬСТВО САХАЛИНСКОЙ ОБЛАСТИ</w:t>
      </w:r>
    </w:p>
    <w:p w:rsidR="00184C27" w:rsidRPr="008500CC" w:rsidRDefault="00184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4C27" w:rsidRPr="008500CC" w:rsidRDefault="00184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от 27 февраля 2014 г. N 89</w:t>
      </w:r>
    </w:p>
    <w:p w:rsidR="00184C27" w:rsidRPr="008500CC" w:rsidRDefault="00184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4C27" w:rsidRPr="008500CC" w:rsidRDefault="00184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О ПОРЯДКАХ ПРЕДОСТАВЛЕНИЯ СУБСИДИЙ НА ПОДДЕРЖКУ</w:t>
      </w:r>
      <w:r w:rsidR="008500CC">
        <w:rPr>
          <w:rFonts w:ascii="Times New Roman" w:hAnsi="Times New Roman" w:cs="Times New Roman"/>
          <w:sz w:val="28"/>
          <w:szCs w:val="28"/>
        </w:rPr>
        <w:t xml:space="preserve"> </w:t>
      </w:r>
      <w:r w:rsidRPr="008500CC">
        <w:rPr>
          <w:rFonts w:ascii="Times New Roman" w:hAnsi="Times New Roman" w:cs="Times New Roman"/>
          <w:sz w:val="28"/>
          <w:szCs w:val="28"/>
        </w:rPr>
        <w:t>И РАЗВИТИЕ СЕЛЬСКОГО ХОЗЯЙСТВА, ПИЩЕВОЙ И ПЕРЕРАБАТЫВАЮЩЕЙ</w:t>
      </w:r>
      <w:r w:rsidR="008500CC">
        <w:rPr>
          <w:rFonts w:ascii="Times New Roman" w:hAnsi="Times New Roman" w:cs="Times New Roman"/>
          <w:sz w:val="28"/>
          <w:szCs w:val="28"/>
        </w:rPr>
        <w:t xml:space="preserve"> </w:t>
      </w:r>
      <w:r w:rsidRPr="008500CC">
        <w:rPr>
          <w:rFonts w:ascii="Times New Roman" w:hAnsi="Times New Roman" w:cs="Times New Roman"/>
          <w:sz w:val="28"/>
          <w:szCs w:val="28"/>
        </w:rPr>
        <w:t>ПРОМЫШЛЕННОСТИ САХАЛИНСКОЙ ОБЛАСТИ</w:t>
      </w:r>
    </w:p>
    <w:p w:rsidR="00184C27" w:rsidRPr="008500CC" w:rsidRDefault="00184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84C27" w:rsidRPr="008500CC" w:rsidRDefault="00184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(в ред. Постановлений Правительства Сахалинской области</w:t>
      </w:r>
    </w:p>
    <w:p w:rsidR="00184C27" w:rsidRPr="008500CC" w:rsidRDefault="00184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от 04.08.2014 </w:t>
      </w:r>
      <w:hyperlink r:id="rId4" w:history="1">
        <w:r w:rsidRPr="008500CC">
          <w:rPr>
            <w:rFonts w:ascii="Times New Roman" w:hAnsi="Times New Roman" w:cs="Times New Roman"/>
            <w:sz w:val="28"/>
            <w:szCs w:val="28"/>
          </w:rPr>
          <w:t>N 368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, от 19.12.2014 </w:t>
      </w:r>
      <w:hyperlink r:id="rId5" w:history="1">
        <w:r w:rsidRPr="008500CC">
          <w:rPr>
            <w:rFonts w:ascii="Times New Roman" w:hAnsi="Times New Roman" w:cs="Times New Roman"/>
            <w:sz w:val="28"/>
            <w:szCs w:val="28"/>
          </w:rPr>
          <w:t>N 625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, от 01.06.2015 </w:t>
      </w:r>
      <w:hyperlink r:id="rId6" w:history="1">
        <w:r w:rsidRPr="008500CC">
          <w:rPr>
            <w:rFonts w:ascii="Times New Roman" w:hAnsi="Times New Roman" w:cs="Times New Roman"/>
            <w:sz w:val="28"/>
            <w:szCs w:val="28"/>
          </w:rPr>
          <w:t>N 184</w:t>
        </w:r>
      </w:hyperlink>
      <w:r w:rsidRPr="008500CC">
        <w:rPr>
          <w:rFonts w:ascii="Times New Roman" w:hAnsi="Times New Roman" w:cs="Times New Roman"/>
          <w:sz w:val="28"/>
          <w:szCs w:val="28"/>
        </w:rPr>
        <w:t>,</w:t>
      </w:r>
    </w:p>
    <w:p w:rsidR="00184C27" w:rsidRPr="008500CC" w:rsidRDefault="00184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от 06.07.2015 </w:t>
      </w:r>
      <w:hyperlink r:id="rId7" w:history="1">
        <w:r w:rsidRPr="008500CC">
          <w:rPr>
            <w:rFonts w:ascii="Times New Roman" w:hAnsi="Times New Roman" w:cs="Times New Roman"/>
            <w:sz w:val="28"/>
            <w:szCs w:val="28"/>
          </w:rPr>
          <w:t>N 258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, от 25.09.2015 </w:t>
      </w:r>
      <w:hyperlink r:id="rId8" w:history="1">
        <w:r w:rsidRPr="008500CC">
          <w:rPr>
            <w:rFonts w:ascii="Times New Roman" w:hAnsi="Times New Roman" w:cs="Times New Roman"/>
            <w:sz w:val="28"/>
            <w:szCs w:val="28"/>
          </w:rPr>
          <w:t>N 400</w:t>
        </w:r>
      </w:hyperlink>
      <w:r w:rsidRPr="008500CC">
        <w:rPr>
          <w:rFonts w:ascii="Times New Roman" w:hAnsi="Times New Roman" w:cs="Times New Roman"/>
          <w:sz w:val="28"/>
          <w:szCs w:val="28"/>
        </w:rPr>
        <w:t>)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8500CC">
          <w:rPr>
            <w:rFonts w:ascii="Times New Roman" w:hAnsi="Times New Roman" w:cs="Times New Roman"/>
            <w:sz w:val="28"/>
            <w:szCs w:val="28"/>
          </w:rPr>
          <w:t>статьи 78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реализации мероприятий государственной </w:t>
      </w:r>
      <w:hyperlink r:id="rId10" w:history="1">
        <w:r w:rsidRPr="008500C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2014 - 2020 годы", утвержденной постановлением Правительства Сахалинской области от 06.08.2013 N 427, Правительство Сахалинской области постановляет: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53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(возмещение) затрат по развитию 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 растениеводства, переработки и реализации продукции растениеводства (прилагается).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306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(возмещение) затрат по поддержке экономически значимых региональных программ в 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 растениеводства (прилагается).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545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(возмещение) затрат по развитию 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и реализации продукции животноводства (прилагается).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766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(возмещение) затрат по поддержке экономически значимых региональных программ в 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 животноводства (прилагается).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1.5. </w:t>
      </w:r>
      <w:hyperlink w:anchor="P990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(возмещение) затрат по поддержке малых форм хозяйствования (прилагается).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1.6. </w:t>
      </w:r>
      <w:hyperlink w:anchor="P1546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(возмещение) затрат по обновлению парка сельскохозяйственной техники и технологического оборудования для животноводческих и птицеводческих помещений (прилагается).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1690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(возмещение) затрат по поддержке кредитования 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 растениеводства, 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 животноводства, малых форм хозяйствования (прилагается).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1877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(возмещение) затрат по снижению рисков в 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(прилагается).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1.9. </w:t>
      </w:r>
      <w:hyperlink w:anchor="P1948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</w:t>
      </w:r>
      <w:r w:rsidRPr="008500CC">
        <w:rPr>
          <w:rFonts w:ascii="Times New Roman" w:hAnsi="Times New Roman" w:cs="Times New Roman"/>
          <w:sz w:val="28"/>
          <w:szCs w:val="28"/>
        </w:rPr>
        <w:lastRenderedPageBreak/>
        <w:t>(возмещение) затрат по оформлению земель сельскохозяйственного назначения в собственность крестьянскими (фермерскими) хозяйствами (прилагается).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1.10. </w:t>
      </w:r>
      <w:hyperlink w:anchor="P2013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(возмещение) затрат по созданию общих условий для развития агропромышленного комплекса (прилагается).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1.11. </w:t>
      </w:r>
      <w:hyperlink w:anchor="P2136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(возмещение) затрат по развитию мелиорации сельскохозяйственных земель (прилагается).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1.12. </w:t>
      </w:r>
      <w:hyperlink w:anchor="P2267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(возмещение) затрат по развитию пищевой и перерабатывающей промышленности (прилагается).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1.13. </w:t>
      </w:r>
      <w:hyperlink w:anchor="P2607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(возмещение) затрат по поддержке кредитования отраслей пищевой и перерабатывающей промышленности (прилагается).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1.14. </w:t>
      </w:r>
      <w:hyperlink w:anchor="P2751" w:history="1">
        <w:r w:rsidRPr="008500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отбора инвестиционных проектов для включения их в Перечень инвестиционных проектов по 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 Сахалинской области (прилагается).</w:t>
      </w:r>
    </w:p>
    <w:p w:rsidR="00184C27" w:rsidRPr="008500CC" w:rsidRDefault="00184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. 1.14 введен </w:t>
      </w:r>
      <w:hyperlink r:id="rId11" w:history="1">
        <w:r w:rsidRPr="008500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Правительства Сахалинской области от 25.09.2015 N 400)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Правительства Сахалинской области: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- от 12.03.2013 </w:t>
      </w:r>
      <w:hyperlink r:id="rId12" w:history="1">
        <w:r w:rsidRPr="008500CC">
          <w:rPr>
            <w:rFonts w:ascii="Times New Roman" w:hAnsi="Times New Roman" w:cs="Times New Roman"/>
            <w:sz w:val="28"/>
            <w:szCs w:val="28"/>
          </w:rPr>
          <w:t>N 110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"О Порядках предоставления субсидий на поддержку и развитие сельского хозяйства Сахалинской области", за исключением </w:t>
      </w:r>
      <w:hyperlink r:id="rId13" w:history="1">
        <w:r w:rsidRPr="008500CC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8500CC">
        <w:rPr>
          <w:rFonts w:ascii="Times New Roman" w:hAnsi="Times New Roman" w:cs="Times New Roman"/>
          <w:sz w:val="28"/>
          <w:szCs w:val="28"/>
        </w:rPr>
        <w:t>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- от 14.06.2013 </w:t>
      </w:r>
      <w:hyperlink r:id="rId14" w:history="1">
        <w:r w:rsidRPr="008500CC">
          <w:rPr>
            <w:rFonts w:ascii="Times New Roman" w:hAnsi="Times New Roman" w:cs="Times New Roman"/>
            <w:sz w:val="28"/>
            <w:szCs w:val="28"/>
          </w:rPr>
          <w:t>N 300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Сахалинской области от 12 марта 2013 года N 110 "О Порядках предоставления субсидий на поддержку и развитие сельского хозяйства Сахалинской области";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- от 27.09.2013 </w:t>
      </w:r>
      <w:hyperlink r:id="rId15" w:history="1">
        <w:r w:rsidRPr="008500CC">
          <w:rPr>
            <w:rFonts w:ascii="Times New Roman" w:hAnsi="Times New Roman" w:cs="Times New Roman"/>
            <w:sz w:val="28"/>
            <w:szCs w:val="28"/>
          </w:rPr>
          <w:t>N 552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Сахалинской области от 12.03.2013 N 110 "О Порядках предоставления субсидий на поддержку и развитие сельского хозяйства Сахалинской области";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- от 17.12.2013 </w:t>
      </w:r>
      <w:hyperlink r:id="rId16" w:history="1">
        <w:r w:rsidRPr="008500CC">
          <w:rPr>
            <w:rFonts w:ascii="Times New Roman" w:hAnsi="Times New Roman" w:cs="Times New Roman"/>
            <w:sz w:val="28"/>
            <w:szCs w:val="28"/>
          </w:rPr>
          <w:t>N 734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Сахалинской области от 12.03.2013 N 110 "О Порядках предоставления субсидий на поддержку и развитие сельского хозяйства Сахалинской области";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- от 13.03.2013 </w:t>
      </w:r>
      <w:hyperlink r:id="rId17" w:history="1">
        <w:r w:rsidRPr="008500CC">
          <w:rPr>
            <w:rFonts w:ascii="Times New Roman" w:hAnsi="Times New Roman" w:cs="Times New Roman"/>
            <w:sz w:val="28"/>
            <w:szCs w:val="28"/>
          </w:rPr>
          <w:t>N 114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субсидии на возмещение затрат на производство формового хлеба".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Губернатора и Правительства Сахалинской области и опубликовать в газете "Губернские ведомости".</w:t>
      </w:r>
    </w:p>
    <w:p w:rsidR="00184C27" w:rsidRPr="008500CC" w:rsidRDefault="00184C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Губернатор</w:t>
      </w:r>
    </w:p>
    <w:p w:rsidR="00184C27" w:rsidRPr="008500CC" w:rsidRDefault="00184C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:rsidR="00184C27" w:rsidRPr="008500CC" w:rsidRDefault="00184C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А.В.Хорошавин</w:t>
      </w:r>
      <w:proofErr w:type="spellEnd"/>
    </w:p>
    <w:p w:rsidR="003B162D" w:rsidRDefault="003B162D" w:rsidP="003B1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ВЫПИСККА</w:t>
      </w:r>
    </w:p>
    <w:p w:rsidR="003B162D" w:rsidRDefault="003B162D" w:rsidP="003B1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ПОСТАНОВЛЕНИЯ </w:t>
      </w:r>
      <w:r w:rsidRPr="008500CC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B162D" w:rsidRPr="008500CC" w:rsidRDefault="003B162D" w:rsidP="003B1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:rsidR="003B162D" w:rsidRDefault="003B162D" w:rsidP="003B1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8500CC">
        <w:rPr>
          <w:rFonts w:ascii="Times New Roman" w:hAnsi="Times New Roman" w:cs="Times New Roman"/>
          <w:sz w:val="28"/>
          <w:szCs w:val="28"/>
        </w:rPr>
        <w:t>О ПОРЯДКАХ ПРЕДОСТАВЛЕНИЯ СУБСИДИЙ 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CC">
        <w:rPr>
          <w:rFonts w:ascii="Times New Roman" w:hAnsi="Times New Roman" w:cs="Times New Roman"/>
          <w:sz w:val="28"/>
          <w:szCs w:val="28"/>
        </w:rPr>
        <w:t>И РАЗВИТИЕ СЕЛЬСКОГО ХОЗЯЙСТВА, ПИЩЕВОЙ И ПЕРЕРАБАТЫВАЮЩЕЙ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CC">
        <w:rPr>
          <w:rFonts w:ascii="Times New Roman" w:hAnsi="Times New Roman" w:cs="Times New Roman"/>
          <w:sz w:val="28"/>
          <w:szCs w:val="28"/>
        </w:rPr>
        <w:t>ПРОМЫШЛЕННОСТИ САХАЛИНСКОЙ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162D" w:rsidRPr="008500CC" w:rsidRDefault="003B162D" w:rsidP="003B1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от 27 февраля 2014 г. N 89</w:t>
      </w:r>
    </w:p>
    <w:p w:rsidR="003B162D" w:rsidRDefault="003B16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4C27" w:rsidRPr="008500CC" w:rsidRDefault="00184C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Утвержден</w:t>
      </w:r>
    </w:p>
    <w:p w:rsidR="00184C27" w:rsidRPr="008500CC" w:rsidRDefault="00184C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84C27" w:rsidRPr="008500CC" w:rsidRDefault="00184C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Правительства Сахалинской области</w:t>
      </w:r>
    </w:p>
    <w:p w:rsidR="00184C27" w:rsidRPr="008500CC" w:rsidRDefault="00184C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от 27.02.2014 N 89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C27" w:rsidRPr="008500CC" w:rsidRDefault="00184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77"/>
      <w:bookmarkEnd w:id="1"/>
      <w:r w:rsidRPr="008500CC">
        <w:rPr>
          <w:rFonts w:ascii="Times New Roman" w:hAnsi="Times New Roman" w:cs="Times New Roman"/>
          <w:sz w:val="28"/>
          <w:szCs w:val="28"/>
        </w:rPr>
        <w:t>ПОРЯДОК</w:t>
      </w:r>
      <w:r w:rsidR="008500CC">
        <w:rPr>
          <w:rFonts w:ascii="Times New Roman" w:hAnsi="Times New Roman" w:cs="Times New Roman"/>
          <w:sz w:val="28"/>
          <w:szCs w:val="28"/>
        </w:rPr>
        <w:t xml:space="preserve"> </w:t>
      </w:r>
      <w:r w:rsidRPr="008500CC">
        <w:rPr>
          <w:rFonts w:ascii="Times New Roman" w:hAnsi="Times New Roman" w:cs="Times New Roman"/>
          <w:sz w:val="28"/>
          <w:szCs w:val="28"/>
        </w:rPr>
        <w:t>ПРЕДОСТАВЛЕНИЯ СУБСИДИИ НА ФИНАНСОВОЕ ОБЕСПЕЧЕНИЕ</w:t>
      </w:r>
      <w:r w:rsidR="008500CC">
        <w:rPr>
          <w:rFonts w:ascii="Times New Roman" w:hAnsi="Times New Roman" w:cs="Times New Roman"/>
          <w:sz w:val="28"/>
          <w:szCs w:val="28"/>
        </w:rPr>
        <w:t xml:space="preserve"> </w:t>
      </w:r>
      <w:r w:rsidRPr="008500CC">
        <w:rPr>
          <w:rFonts w:ascii="Times New Roman" w:hAnsi="Times New Roman" w:cs="Times New Roman"/>
          <w:sz w:val="28"/>
          <w:szCs w:val="28"/>
        </w:rPr>
        <w:t>(ВОЗМЕЩЕНИЕ) ЗАТРАТ ПО СНИЖЕНИЮ РИСКОВ В ПОДОТРАСЛИ</w:t>
      </w:r>
      <w:r w:rsidR="008500CC">
        <w:rPr>
          <w:rFonts w:ascii="Times New Roman" w:hAnsi="Times New Roman" w:cs="Times New Roman"/>
          <w:sz w:val="28"/>
          <w:szCs w:val="28"/>
        </w:rPr>
        <w:t xml:space="preserve"> </w:t>
      </w:r>
      <w:r w:rsidRPr="008500CC">
        <w:rPr>
          <w:rFonts w:ascii="Times New Roman" w:hAnsi="Times New Roman" w:cs="Times New Roman"/>
          <w:sz w:val="28"/>
          <w:szCs w:val="28"/>
        </w:rPr>
        <w:t>РАСТЕНИЕВОДСТВА И ЖИВОТНОВОДСТВА</w:t>
      </w:r>
    </w:p>
    <w:p w:rsidR="00184C27" w:rsidRPr="008500CC" w:rsidRDefault="00184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84C27" w:rsidRPr="008500CC" w:rsidRDefault="00184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8500C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Правительства Сахалинской области</w:t>
      </w:r>
    </w:p>
    <w:p w:rsidR="00184C27" w:rsidRPr="008500CC" w:rsidRDefault="00184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от 25.09.2015 N 400)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категории получателей, цели, условия, порядок предоставления и возврата субсидии на финансовое обеспечение (возмещение) затрат по снижению рисков в 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(далее - субсидия), в том числе за счет средств субсидии, предоставляемой из федерального бюджета бюджету Сахалинской области на исполнение вышеуказанных расходных обязательств.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2. Целью предоставления субсидии является финансовое обеспечение (возмещение) затрат в связи с производством (реализацией) товаров, оказанием услуг, возникающих в рамках реализации государственной </w:t>
      </w:r>
      <w:hyperlink r:id="rId19" w:history="1">
        <w:r w:rsidRPr="008500C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2014 - 2020 годы", утвержденной постановлением Правительства Сахалинской области от 06.08.2013 N 427 (далее - Государственная программа), в части затрат на уплату страховой премии, начисленной по договору сельскохозяйственного страхования: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а) в области растениеводства на случай утраты (гибели) урожая сельскохозяйственной культуры (кормовых, бахчевых культур, картофеля, овощей, ягодных), утраты (гибели) посадок многолетних насаждений (плодовых, ягодных) в результате следующих событий: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- воздействие опасных для производства сельскохозяйственной продукции природных явлений (атмосферная, почвенная засуха, заморозки, вымерзание, 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, градобитие, ледяная корка, половодье, наводнение, переувлажнение почвы, сильный ветер, ураганный ветер, землетрясение, </w:t>
      </w:r>
      <w:r w:rsidRPr="008500CC">
        <w:rPr>
          <w:rFonts w:ascii="Times New Roman" w:hAnsi="Times New Roman" w:cs="Times New Roman"/>
          <w:sz w:val="28"/>
          <w:szCs w:val="28"/>
        </w:rPr>
        <w:lastRenderedPageBreak/>
        <w:t>лавина, сель, природный пожар);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- проникновение и (или) распространение вредных организмов, если такие события носят 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- нарушение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б) в области животноводства на случай утраты (гибели) сельскохозяйственных животных (крупный рогатый скот (быки, коровы), мелкий рогатый скот (козы, овцы), свиньи, птица яйценоских пород и птица мясных пород (гуси, индейки, куры, перепелки, утки, цесарки), цыплята-бройлеры, семьи пчел) в результате воздействия следующих событий: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- заразные болезни животных, включенные в перечень, утвержденный Министерством сельского хозяйства Российской Федерации, массовые отравления;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- стихийные бедствия (удар молнии, землетрясение, ураганный ветер, сильная метель, буран, наводнение; обвал, лавина, сель, оползень);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- 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- пожар.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96"/>
      <w:bookmarkEnd w:id="2"/>
      <w:r w:rsidRPr="008500CC">
        <w:rPr>
          <w:rFonts w:ascii="Times New Roman" w:hAnsi="Times New Roman" w:cs="Times New Roman"/>
          <w:sz w:val="28"/>
          <w:szCs w:val="28"/>
        </w:rPr>
        <w:t>3. Субсидия предоставляется юридическим лицам (за исключением государственных (муниципальных) учреждений), индивидуальным предпринимателям, физическим лицам (далее - получатели субсидии) при соблюдении следующих условий: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3.1. осуществление деятельности по производству сельскохозяйственной продукции на территории Сахалинской области;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3.2. соответствие статусу сельскохозяйственного товаропроизводителя в соответствии с Федеральным </w:t>
      </w:r>
      <w:hyperlink r:id="rId20" w:history="1">
        <w:r w:rsidRPr="008500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от 29.12.2006 N 264-ФЗ "О развитии сельского хозяйства";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3.3. физические лица должны быть зарегистрированы в качестве индивидуальных предпринимателей или крестьянских (фермерских) хозяйств;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3.4. наличие заключенного с министерством сельского хозяйства, торговли и продовольствия Сахалинской области (далее - Министерство) соглашения о реализации мероприятий Государственной </w:t>
      </w:r>
      <w:hyperlink r:id="rId21" w:history="1">
        <w:r w:rsidRPr="008500C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(далее - Соглашение);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3.5. отсутствие задолженности по уплате налогов, сборов и других обязательных платежей в бюджеты бюджетной системы Российской Федерации;</w:t>
      </w:r>
    </w:p>
    <w:p w:rsidR="00184C27" w:rsidRPr="008500CC" w:rsidRDefault="00184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. 3.5 в ред. </w:t>
      </w:r>
      <w:hyperlink r:id="rId22" w:history="1">
        <w:r w:rsidRPr="008500C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Правительства Сахалинской области от 25.09.2015 N 400)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3.6. соблюдение требований, указанных в </w:t>
      </w:r>
      <w:hyperlink r:id="rId23" w:history="1">
        <w:r w:rsidRPr="008500CC">
          <w:rPr>
            <w:rFonts w:ascii="Times New Roman" w:hAnsi="Times New Roman" w:cs="Times New Roman"/>
            <w:sz w:val="28"/>
            <w:szCs w:val="28"/>
          </w:rPr>
          <w:t>подпункте "д" пункта 3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4" w:history="1">
        <w:r w:rsidRPr="008500CC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</w:t>
      </w:r>
      <w:r w:rsidRPr="008500CC">
        <w:rPr>
          <w:rFonts w:ascii="Times New Roman" w:hAnsi="Times New Roman" w:cs="Times New Roman"/>
          <w:sz w:val="28"/>
          <w:szCs w:val="28"/>
        </w:rPr>
        <w:lastRenderedPageBreak/>
        <w:t>премий по договорам сельскохозяйственного страхования, утвержденных постановлением Правительства Российской Федерации от 22.12.2012 N 1371.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4. Субсидия предоставляется Министерством в пределах средств, доведенных до Министерства согласно уведомлению о лимитах бюджетных обязательств на указанные цели на текущий год, в размере 50% страховой премии путем перечисления ее на расчетный счет страховой организации.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05"/>
      <w:bookmarkEnd w:id="3"/>
      <w:r w:rsidRPr="008500CC">
        <w:rPr>
          <w:rFonts w:ascii="Times New Roman" w:hAnsi="Times New Roman" w:cs="Times New Roman"/>
          <w:sz w:val="28"/>
          <w:szCs w:val="28"/>
        </w:rPr>
        <w:t>5. Для получения субсидии в Министерство представляются подписанные руководителем организации (главой хозяйства) или заверенные этими же лицами или главным бухгалтером следующие документы: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5.1. заявление о перечислении субсидий на расчетный счет страховой организации по установленной Министерством форме;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5.2. справку о размере субсидии, составленную на основании договора сельскохозяйственного страхования и платежного поручения или иного документа, подтверждающего уплату сельскохозяйственным товаропроизводителем за счет собственных средств 50% страховой премии по форме, установленной Министерством сельского хозяйства Российской Федерации;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5.3. копию договора страхования с приложением документов, подтверждающих правильность определения страховой стоимости согласно методике определения страховой стоимости и размера утраты (гибели) урожая сельскохозяйственных культуры, утраты (гибели) посадок многолетних насаждений, утраты (гибели) сельскохозяйственных животных, утвержденных Министерством сельского хозяйства Российской Федерации;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5.4. выписку из отчета о платежеспособности страховой организации, форма которой устанавливается Федеральной службой по финансовым рынкам, о превышении не менее чем на 30% фактического размера маржи платежеспособности над нормативным размером,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5.5. сведения об отсутствии задолженности по перечислению НДФЛ в бюджет, подписанные руководителем (главой хозяйства) и заверенные печатью организации (с указанием сумм начисленного и перечисленного налога за период с начала текущего года по состоянию на 1-е число месяца, в котором подается заявление);</w:t>
      </w:r>
    </w:p>
    <w:p w:rsidR="00184C27" w:rsidRPr="008500CC" w:rsidRDefault="00184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. 5.5 введен </w:t>
      </w:r>
      <w:hyperlink r:id="rId25" w:history="1">
        <w:r w:rsidRPr="008500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Правительства Сахалинской области от 25.09.2015 N 400)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2"/>
      <w:bookmarkEnd w:id="4"/>
      <w:r w:rsidRPr="008500CC">
        <w:rPr>
          <w:rFonts w:ascii="Times New Roman" w:hAnsi="Times New Roman" w:cs="Times New Roman"/>
          <w:sz w:val="28"/>
          <w:szCs w:val="28"/>
        </w:rPr>
        <w:t xml:space="preserve">5.6. дополнительно получатель субсидии вправе представить документы из территориальных налоговых и иных внебюджетных органов, содержащие </w:t>
      </w:r>
      <w:r w:rsidRPr="008500CC">
        <w:rPr>
          <w:rFonts w:ascii="Times New Roman" w:hAnsi="Times New Roman" w:cs="Times New Roman"/>
          <w:sz w:val="28"/>
          <w:szCs w:val="28"/>
        </w:rPr>
        <w:lastRenderedPageBreak/>
        <w:t>сведения о наличии (отсутствии) задолженности по уплате налогов, сборов, взносов и иных обязательных платежей, пеней и штрафов за нарушение законодательства Российской Федерации о налогах и сборах, выданные не ранее чем за 30 календарных дней до дня подачи заявления.</w:t>
      </w:r>
    </w:p>
    <w:p w:rsidR="00184C27" w:rsidRPr="008500CC" w:rsidRDefault="00184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00C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500CC">
        <w:rPr>
          <w:rFonts w:ascii="Times New Roman" w:hAnsi="Times New Roman" w:cs="Times New Roman"/>
          <w:sz w:val="28"/>
          <w:szCs w:val="28"/>
        </w:rPr>
        <w:t xml:space="preserve">. 5.6 введен </w:t>
      </w:r>
      <w:hyperlink r:id="rId26" w:history="1">
        <w:r w:rsidRPr="008500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Правительства Сахалинской области от 25.09.2015 N 400)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Срок представления документов для получения субсидии в части страхования посевов картофеля, овощей, однолетних и многолетних трав - до 30 сентября текущего года, животных - в течение текущего года, но не позднее 15 декабря.</w:t>
      </w:r>
    </w:p>
    <w:p w:rsidR="00184C27" w:rsidRPr="008500CC" w:rsidRDefault="00184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8500C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Правительства Сахалинской области от 25.09.2015 N 400)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6. Формы документов, установленные Министерством для получения субсидии, размещаются на главной странице официального сайта Министерства: http://apk-trade.admsakhalin.ru в разделе "О субсидиях".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7. Министерство осуществляет прием представленных документов, регистрирует заявление в журнале регистрации. В случае отсутствия документов, указанных в </w:t>
      </w:r>
      <w:hyperlink w:anchor="P1912" w:history="1">
        <w:r w:rsidRPr="008500CC">
          <w:rPr>
            <w:rFonts w:ascii="Times New Roman" w:hAnsi="Times New Roman" w:cs="Times New Roman"/>
            <w:sz w:val="28"/>
            <w:szCs w:val="28"/>
          </w:rPr>
          <w:t>подпункте 5.6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в течение 2 рабочих дней формирует и направляет посредством системы межведомственного электронного взаимодействия запрос о наличии (отсутствии) у получателя субсидии задолженности по налоговым и другим обязательным платежам в бюджеты бюджетной системы Российской Федерации.</w:t>
      </w:r>
    </w:p>
    <w:p w:rsidR="00184C27" w:rsidRPr="008500CC" w:rsidRDefault="00184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8500C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Правительства Сахалинской области от 25.09.2015 N 400)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производится в порядке очередности в течение 20 рабочих дней с даты их регистрации.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отказе в предоставлении субсидии заявителю возложено на комиссию Министерства, состав которой утверждается распоряжением Министерства (далее - Комиссия).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субсидии является несоответствие условиям, указанным в </w:t>
      </w:r>
      <w:hyperlink w:anchor="P1896" w:history="1">
        <w:r w:rsidRPr="008500C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настоящего Порядка, срокам и перечню представляемых документов, указанным в </w:t>
      </w:r>
      <w:hyperlink w:anchor="P1905" w:history="1">
        <w:r w:rsidRPr="008500CC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500C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неисполнение обязательств по заключенному с Министерством Соглашению.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Министерство оформляет сводный расчет размера субсидии в разрезе получателей, который утверждается распоряжением Министерства.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Министерство делает соответствующую запись в журнале регистрации, при этом заявителю в течение 5 рабочих дней направляется соответствующее письменное уведомление.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 xml:space="preserve">8. Не позднее 30 числа месяца, в котором утвержден сводный расчет размера субсидии, Министерством в установленном порядке осуществляется </w:t>
      </w:r>
      <w:r w:rsidRPr="008500CC">
        <w:rPr>
          <w:rFonts w:ascii="Times New Roman" w:hAnsi="Times New Roman" w:cs="Times New Roman"/>
          <w:sz w:val="28"/>
          <w:szCs w:val="28"/>
        </w:rPr>
        <w:lastRenderedPageBreak/>
        <w:t>перечисление средств на расчетные счета получателей субсидии.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9. Степень достижения каждым получателем субсидии установленного Соглашением значения показателя в отчетном финансовом году является критерием эффективности предоставления субсидии.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10. В случае нарушения условий, установленных для предоставления субсидии, а также недостоверности представленных документов средства, составляющие сумму субсидии, подлежат возврату в областной бюджет в соответствии с законодательством Российской Федерации.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Остатки средств субсидии, не использованные в отчетном финансовом году, подлежат возврату в текущем финансовом году в порядке, предусмотренном в Соглашении.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Требование о возврате средств субсидии направляется получателю субсидии Министерством в течение 5 рабочих дней со дня установления нарушения.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 даты получения письменного требования Министерства перечисляет субсидию в областной бюджет по указанным в требовании реквизитам.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В случае отказа от добровольного исполнения требований Министерства суммы субсидий, подлежащие возврату, взыскиваются в судебном порядке.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11. Министерство и орган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12. Ответственность за достоверность представленных в Министерство документов и сведений несет получатель субсидии.</w:t>
      </w:r>
    </w:p>
    <w:p w:rsidR="00184C27" w:rsidRPr="008500CC" w:rsidRDefault="0018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CC">
        <w:rPr>
          <w:rFonts w:ascii="Times New Roman" w:hAnsi="Times New Roman" w:cs="Times New Roman"/>
          <w:sz w:val="28"/>
          <w:szCs w:val="28"/>
        </w:rPr>
        <w:t>13. Решения, принятые Министерством по вопросам, регулируемым настоящим Порядком, могут быть обжалованы в досудебном и судебном порядке в соответствии с действующим законодательством.</w:t>
      </w:r>
    </w:p>
    <w:sectPr w:rsidR="00184C27" w:rsidRPr="008500CC" w:rsidSect="0055522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27"/>
    <w:rsid w:val="00184C27"/>
    <w:rsid w:val="003B162D"/>
    <w:rsid w:val="008500CC"/>
    <w:rsid w:val="00AA79C4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907C-4EC8-4F65-940E-01D77602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4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4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4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4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4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63A8140B89C7C49FAA2FF031C1824C7EA67A7446EA05FA0FDD76793B33801E1B9175115CBDBC6A02541iFE9N" TargetMode="External"/><Relationship Id="rId13" Type="http://schemas.openxmlformats.org/officeDocument/2006/relationships/hyperlink" Target="consultantplus://offline/ref=6C763A8140B89C7C49FAA2FF031C1824C7EA67A7456BAD5BA3FDD76793B33801E1B9175115CBDBC6A02543iFEFN" TargetMode="External"/><Relationship Id="rId18" Type="http://schemas.openxmlformats.org/officeDocument/2006/relationships/hyperlink" Target="consultantplus://offline/ref=6C763A8140B89C7C49FAA2FF031C1824C7EA67A7446EA05FA0FDD76793B33801E1B9175115CBDBC6A02743iFEFN" TargetMode="External"/><Relationship Id="rId26" Type="http://schemas.openxmlformats.org/officeDocument/2006/relationships/hyperlink" Target="consultantplus://offline/ref=6C763A8140B89C7C49FAA2FF031C1824C7EA67A7446EA05FA0FDD76793B33801E1B9175115CBDBC6A02742iFE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763A8140B89C7C49FAA2FF031C1824C7EA67A7446EA45CA0FDD76793B33801E1B9175115CBDBC6A02540iFEDN" TargetMode="External"/><Relationship Id="rId7" Type="http://schemas.openxmlformats.org/officeDocument/2006/relationships/hyperlink" Target="consultantplus://offline/ref=6C763A8140B89C7C49FAA2FF031C1824C7EA67A7446CA058A0FDD76793B33801E1B9175115CBDBC6A02541iFE9N" TargetMode="External"/><Relationship Id="rId12" Type="http://schemas.openxmlformats.org/officeDocument/2006/relationships/hyperlink" Target="consultantplus://offline/ref=6C763A8140B89C7C49FAA2FF031C1824C7EA67A7456AAC59A2FDD76793B33801iEE1N" TargetMode="External"/><Relationship Id="rId17" Type="http://schemas.openxmlformats.org/officeDocument/2006/relationships/hyperlink" Target="consultantplus://offline/ref=6C763A8140B89C7C49FAA2FF031C1824C7EA67A7426EA050A4FDD76793B33801iEE1N" TargetMode="External"/><Relationship Id="rId25" Type="http://schemas.openxmlformats.org/officeDocument/2006/relationships/hyperlink" Target="consultantplus://offline/ref=6C763A8140B89C7C49FAA2FF031C1824C7EA67A7446EA05FA0FDD76793B33801E1B9175115CBDBC6A02743iFE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763A8140B89C7C49FAA2FF031C1824C7EA67A7456AA15AA3FDD76793B33801iEE1N" TargetMode="External"/><Relationship Id="rId20" Type="http://schemas.openxmlformats.org/officeDocument/2006/relationships/hyperlink" Target="consultantplus://offline/ref=6C763A8140B89C7C49FABCF215704428C6E63CAD446AAF0FFCA28C3AC4iBEA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63A8140B89C7C49FAA2FF031C1824C7EA67A7446BA050A3FDD76793B33801E1B9175115CBDBC6A02541iFE9N" TargetMode="External"/><Relationship Id="rId11" Type="http://schemas.openxmlformats.org/officeDocument/2006/relationships/hyperlink" Target="consultantplus://offline/ref=6C763A8140B89C7C49FAA2FF031C1824C7EA67A7446EA05FA0FDD76793B33801E1B9175115CBDBC6A02541iFEAN" TargetMode="External"/><Relationship Id="rId24" Type="http://schemas.openxmlformats.org/officeDocument/2006/relationships/hyperlink" Target="consultantplus://offline/ref=6C763A8140B89C7C49FABCF215704428C6E63AA8446EAF0FFCA28C3AC4BA3256A6F64E1351C6DAC3iAE2N" TargetMode="External"/><Relationship Id="rId5" Type="http://schemas.openxmlformats.org/officeDocument/2006/relationships/hyperlink" Target="consultantplus://offline/ref=6C763A8140B89C7C49FAA2FF031C1824C7EA67A74468A65CA1FDD76793B33801E1B9175115CBDBC6A02541iFE9N" TargetMode="External"/><Relationship Id="rId15" Type="http://schemas.openxmlformats.org/officeDocument/2006/relationships/hyperlink" Target="consultantplus://offline/ref=6C763A8140B89C7C49FAA2FF031C1824C7EA67A74568AC5FA9FDD76793B33801iEE1N" TargetMode="External"/><Relationship Id="rId23" Type="http://schemas.openxmlformats.org/officeDocument/2006/relationships/hyperlink" Target="consultantplus://offline/ref=6C763A8140B89C7C49FABCF215704428C6E63AA8446EAF0FFCA28C3AC4BA3256A6F64E1351C6DAC5iAE4N" TargetMode="External"/><Relationship Id="rId28" Type="http://schemas.openxmlformats.org/officeDocument/2006/relationships/hyperlink" Target="consultantplus://offline/ref=6C763A8140B89C7C49FAA2FF031C1824C7EA67A7446EA05FA0FDD76793B33801E1B9175115CBDBC6A02742iFEEN" TargetMode="External"/><Relationship Id="rId10" Type="http://schemas.openxmlformats.org/officeDocument/2006/relationships/hyperlink" Target="consultantplus://offline/ref=6C763A8140B89C7C49FAA2FF031C1824C7EA67A7446EA45CA0FDD76793B33801E1B9175115CBDBC6A22444iFEFN" TargetMode="External"/><Relationship Id="rId19" Type="http://schemas.openxmlformats.org/officeDocument/2006/relationships/hyperlink" Target="consultantplus://offline/ref=6C763A8140B89C7C49FAA2FF031C1824C7EA67A7446EA45CA0FDD76793B33801E1B9175115CBDBC6A22C48iFEBN" TargetMode="External"/><Relationship Id="rId4" Type="http://schemas.openxmlformats.org/officeDocument/2006/relationships/hyperlink" Target="consultantplus://offline/ref=6C763A8140B89C7C49FAA2FF031C1824C7EA67A74468AC5DA5FDD76793B33801E1B9175115CBDBC6A02D40iFE4N" TargetMode="External"/><Relationship Id="rId9" Type="http://schemas.openxmlformats.org/officeDocument/2006/relationships/hyperlink" Target="consultantplus://offline/ref=6C763A8140B89C7C49FABCF215704428C6E931A9446DAF0FFCA28C3AC4BA3256A6F64E1351C5D9CFiAE9N" TargetMode="External"/><Relationship Id="rId14" Type="http://schemas.openxmlformats.org/officeDocument/2006/relationships/hyperlink" Target="consultantplus://offline/ref=6C763A8140B89C7C49FAA2FF031C1824C7EA67A74260A25EA4FDD76793B33801iEE1N" TargetMode="External"/><Relationship Id="rId22" Type="http://schemas.openxmlformats.org/officeDocument/2006/relationships/hyperlink" Target="consultantplus://offline/ref=6C763A8140B89C7C49FAA2FF031C1824C7EA67A7446EA05FA0FDD76793B33801E1B9175115CBDBC6A02743iFE8N" TargetMode="External"/><Relationship Id="rId27" Type="http://schemas.openxmlformats.org/officeDocument/2006/relationships/hyperlink" Target="consultantplus://offline/ref=6C763A8140B89C7C49FAA2FF031C1824C7EA67A7446EA05FA0FDD76793B33801E1B9175115CBDBC6A02743iFEB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2015-11-25T13:04:00Z</dcterms:created>
  <dcterms:modified xsi:type="dcterms:W3CDTF">2015-12-15T07:11:00Z</dcterms:modified>
</cp:coreProperties>
</file>