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63" w:rsidRPr="005C795E" w:rsidRDefault="00D85463" w:rsidP="00D85463">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5C795E">
        <w:rPr>
          <w:rFonts w:ascii="Times New Roman" w:hAnsi="Times New Roman" w:cs="Times New Roman"/>
          <w:b/>
          <w:bCs/>
          <w:sz w:val="28"/>
          <w:szCs w:val="28"/>
        </w:rPr>
        <w:t>АДМИНИСТРАЦИЯ ПРИМОРСКОГО КРАЯ</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b/>
          <w:bCs/>
          <w:sz w:val="28"/>
          <w:szCs w:val="28"/>
        </w:rPr>
      </w:pP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b/>
          <w:bCs/>
          <w:sz w:val="28"/>
          <w:szCs w:val="28"/>
        </w:rPr>
      </w:pPr>
      <w:r w:rsidRPr="005C795E">
        <w:rPr>
          <w:rFonts w:ascii="Times New Roman" w:hAnsi="Times New Roman" w:cs="Times New Roman"/>
          <w:b/>
          <w:bCs/>
          <w:sz w:val="28"/>
          <w:szCs w:val="28"/>
        </w:rPr>
        <w:t>ПОСТАНОВЛЕНИЕ</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b/>
          <w:bCs/>
          <w:sz w:val="28"/>
          <w:szCs w:val="28"/>
        </w:rPr>
      </w:pPr>
      <w:r w:rsidRPr="005C795E">
        <w:rPr>
          <w:rFonts w:ascii="Times New Roman" w:hAnsi="Times New Roman" w:cs="Times New Roman"/>
          <w:b/>
          <w:bCs/>
          <w:sz w:val="28"/>
          <w:szCs w:val="28"/>
        </w:rPr>
        <w:t>от 9 апреля 2013 г. N 126-па</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b/>
          <w:bCs/>
          <w:sz w:val="28"/>
          <w:szCs w:val="28"/>
        </w:rPr>
      </w:pPr>
    </w:p>
    <w:p w:rsidR="00D85463" w:rsidRDefault="00D85463" w:rsidP="00D85463">
      <w:pPr>
        <w:widowControl w:val="0"/>
        <w:autoSpaceDE w:val="0"/>
        <w:autoSpaceDN w:val="0"/>
        <w:adjustRightInd w:val="0"/>
        <w:spacing w:after="0" w:line="240" w:lineRule="auto"/>
        <w:jc w:val="center"/>
        <w:rPr>
          <w:rFonts w:ascii="Times New Roman" w:hAnsi="Times New Roman" w:cs="Times New Roman"/>
          <w:b/>
          <w:bCs/>
          <w:sz w:val="28"/>
          <w:szCs w:val="28"/>
        </w:rPr>
      </w:pPr>
      <w:r w:rsidRPr="005C795E">
        <w:rPr>
          <w:rFonts w:ascii="Times New Roman" w:hAnsi="Times New Roman" w:cs="Times New Roman"/>
          <w:b/>
          <w:bCs/>
          <w:sz w:val="28"/>
          <w:szCs w:val="28"/>
        </w:rPr>
        <w:t>ОБ УТВЕРЖДЕНИИ ПОРЯДКА</w:t>
      </w:r>
      <w:r>
        <w:rPr>
          <w:rFonts w:ascii="Times New Roman" w:hAnsi="Times New Roman" w:cs="Times New Roman"/>
          <w:b/>
          <w:bCs/>
          <w:sz w:val="28"/>
          <w:szCs w:val="28"/>
        </w:rPr>
        <w:t xml:space="preserve"> </w:t>
      </w:r>
      <w:r w:rsidRPr="005C795E">
        <w:rPr>
          <w:rFonts w:ascii="Times New Roman" w:hAnsi="Times New Roman" w:cs="Times New Roman"/>
          <w:b/>
          <w:bCs/>
          <w:sz w:val="28"/>
          <w:szCs w:val="28"/>
        </w:rPr>
        <w:t>ПРЕДОСТАВЛЕНИЯ СУБСИДИЙ ИЗ КРАЕВОГО БЮДЖЕТА</w:t>
      </w:r>
      <w:r>
        <w:rPr>
          <w:rFonts w:ascii="Times New Roman" w:hAnsi="Times New Roman" w:cs="Times New Roman"/>
          <w:b/>
          <w:bCs/>
          <w:sz w:val="28"/>
          <w:szCs w:val="28"/>
        </w:rPr>
        <w:t xml:space="preserve"> </w:t>
      </w:r>
      <w:r w:rsidRPr="005C795E">
        <w:rPr>
          <w:rFonts w:ascii="Times New Roman" w:hAnsi="Times New Roman" w:cs="Times New Roman"/>
          <w:b/>
          <w:bCs/>
          <w:sz w:val="28"/>
          <w:szCs w:val="28"/>
        </w:rPr>
        <w:t>НА ВОЗМЕЩЕНИЕ ЧАСТИ ЗАТРАТ СЕЛЬСКОХОЗЯЙСТВЕННЫХ</w:t>
      </w:r>
      <w:r>
        <w:rPr>
          <w:rFonts w:ascii="Times New Roman" w:hAnsi="Times New Roman" w:cs="Times New Roman"/>
          <w:b/>
          <w:bCs/>
          <w:sz w:val="28"/>
          <w:szCs w:val="28"/>
        </w:rPr>
        <w:t xml:space="preserve"> </w:t>
      </w:r>
      <w:r w:rsidRPr="005C795E">
        <w:rPr>
          <w:rFonts w:ascii="Times New Roman" w:hAnsi="Times New Roman" w:cs="Times New Roman"/>
          <w:b/>
          <w:bCs/>
          <w:sz w:val="28"/>
          <w:szCs w:val="28"/>
        </w:rPr>
        <w:t>ТОВАРОПРОИЗВОДИТЕЛЕЙ ПРИМОРСКОГО КРАЯ НА УПЛАТУ СТРАХОВЫХ</w:t>
      </w:r>
      <w:r>
        <w:rPr>
          <w:rFonts w:ascii="Times New Roman" w:hAnsi="Times New Roman" w:cs="Times New Roman"/>
          <w:b/>
          <w:bCs/>
          <w:sz w:val="28"/>
          <w:szCs w:val="28"/>
        </w:rPr>
        <w:t xml:space="preserve"> </w:t>
      </w:r>
      <w:r w:rsidRPr="005C795E">
        <w:rPr>
          <w:rFonts w:ascii="Times New Roman" w:hAnsi="Times New Roman" w:cs="Times New Roman"/>
          <w:b/>
          <w:bCs/>
          <w:sz w:val="28"/>
          <w:szCs w:val="28"/>
        </w:rPr>
        <w:t>ПРЕМИЙ ПО ДОГОВОРАМ СЕЛЬСКОХОЗЯЙСТВЕННОГО СТРАХОВАНИЯ</w:t>
      </w:r>
      <w:r>
        <w:rPr>
          <w:rFonts w:ascii="Times New Roman" w:hAnsi="Times New Roman" w:cs="Times New Roman"/>
          <w:b/>
          <w:bCs/>
          <w:sz w:val="28"/>
          <w:szCs w:val="28"/>
        </w:rPr>
        <w:t xml:space="preserve"> </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b/>
          <w:bCs/>
          <w:sz w:val="28"/>
          <w:szCs w:val="28"/>
        </w:rPr>
      </w:pPr>
      <w:r w:rsidRPr="005C795E">
        <w:rPr>
          <w:rFonts w:ascii="Times New Roman" w:hAnsi="Times New Roman" w:cs="Times New Roman"/>
          <w:b/>
          <w:bCs/>
          <w:sz w:val="28"/>
          <w:szCs w:val="28"/>
        </w:rPr>
        <w:t>В 2013 - 2020 ГОДАХ</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sz w:val="28"/>
          <w:szCs w:val="28"/>
        </w:rPr>
      </w:pPr>
      <w:r w:rsidRPr="005C795E">
        <w:rPr>
          <w:rFonts w:ascii="Times New Roman" w:hAnsi="Times New Roman" w:cs="Times New Roman"/>
          <w:sz w:val="28"/>
          <w:szCs w:val="28"/>
        </w:rPr>
        <w:t xml:space="preserve">(в ред. </w:t>
      </w:r>
      <w:hyperlink r:id="rId4" w:history="1">
        <w:r w:rsidRPr="005C795E">
          <w:rPr>
            <w:rFonts w:ascii="Times New Roman" w:hAnsi="Times New Roman" w:cs="Times New Roman"/>
            <w:sz w:val="28"/>
            <w:szCs w:val="28"/>
          </w:rPr>
          <w:t>Постановления</w:t>
        </w:r>
      </w:hyperlink>
      <w:r w:rsidRPr="005C795E">
        <w:rPr>
          <w:rFonts w:ascii="Times New Roman" w:hAnsi="Times New Roman" w:cs="Times New Roman"/>
          <w:sz w:val="28"/>
          <w:szCs w:val="28"/>
        </w:rPr>
        <w:t xml:space="preserve"> Администрации Приморского края</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sz w:val="28"/>
          <w:szCs w:val="28"/>
        </w:rPr>
      </w:pPr>
      <w:r w:rsidRPr="005C795E">
        <w:rPr>
          <w:rFonts w:ascii="Times New Roman" w:hAnsi="Times New Roman" w:cs="Times New Roman"/>
          <w:sz w:val="28"/>
          <w:szCs w:val="28"/>
        </w:rPr>
        <w:t>от 08.08.2014 N 302-па)</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На основании </w:t>
      </w:r>
      <w:hyperlink r:id="rId5" w:history="1">
        <w:r w:rsidRPr="005C795E">
          <w:rPr>
            <w:rFonts w:ascii="Times New Roman" w:hAnsi="Times New Roman" w:cs="Times New Roman"/>
            <w:sz w:val="28"/>
            <w:szCs w:val="28"/>
          </w:rPr>
          <w:t>Устава</w:t>
        </w:r>
      </w:hyperlink>
      <w:r w:rsidRPr="005C795E">
        <w:rPr>
          <w:rFonts w:ascii="Times New Roman" w:hAnsi="Times New Roman" w:cs="Times New Roman"/>
          <w:sz w:val="28"/>
          <w:szCs w:val="28"/>
        </w:rPr>
        <w:t xml:space="preserve"> Приморского края, в соответствии с </w:t>
      </w:r>
      <w:hyperlink r:id="rId6" w:history="1">
        <w:r w:rsidRPr="005C795E">
          <w:rPr>
            <w:rFonts w:ascii="Times New Roman" w:hAnsi="Times New Roman" w:cs="Times New Roman"/>
            <w:sz w:val="28"/>
            <w:szCs w:val="28"/>
          </w:rPr>
          <w:t>Законом</w:t>
        </w:r>
      </w:hyperlink>
      <w:r w:rsidRPr="005C795E">
        <w:rPr>
          <w:rFonts w:ascii="Times New Roman" w:hAnsi="Times New Roman" w:cs="Times New Roman"/>
          <w:sz w:val="28"/>
          <w:szCs w:val="28"/>
        </w:rPr>
        <w:t xml:space="preserve"> Приморского края от 30 мая 2007 года N 78-КЗ "О развитии сельского хозяйства в Приморском крае", </w:t>
      </w:r>
      <w:hyperlink r:id="rId7" w:history="1">
        <w:r w:rsidRPr="005C795E">
          <w:rPr>
            <w:rFonts w:ascii="Times New Roman" w:hAnsi="Times New Roman" w:cs="Times New Roman"/>
            <w:sz w:val="28"/>
            <w:szCs w:val="28"/>
          </w:rPr>
          <w:t>постановлением</w:t>
        </w:r>
      </w:hyperlink>
      <w:r w:rsidRPr="005C795E">
        <w:rPr>
          <w:rFonts w:ascii="Times New Roman" w:hAnsi="Times New Roman" w:cs="Times New Roman"/>
          <w:sz w:val="28"/>
          <w:szCs w:val="28"/>
        </w:rPr>
        <w:t xml:space="preserve">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в целях реализации </w:t>
      </w:r>
      <w:hyperlink r:id="rId8" w:history="1">
        <w:r w:rsidRPr="005C795E">
          <w:rPr>
            <w:rFonts w:ascii="Times New Roman" w:hAnsi="Times New Roman" w:cs="Times New Roman"/>
            <w:sz w:val="28"/>
            <w:szCs w:val="28"/>
          </w:rPr>
          <w:t>Постановления</w:t>
        </w:r>
      </w:hyperlink>
      <w:r w:rsidRPr="005C795E">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Администрация Приморского края постановляет:</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1. Утвердить прилагаемый </w:t>
      </w:r>
      <w:hyperlink w:anchor="Par35" w:history="1">
        <w:r w:rsidRPr="005C795E">
          <w:rPr>
            <w:rFonts w:ascii="Times New Roman" w:hAnsi="Times New Roman" w:cs="Times New Roman"/>
            <w:sz w:val="28"/>
            <w:szCs w:val="28"/>
          </w:rPr>
          <w:t>Порядок</w:t>
        </w:r>
      </w:hyperlink>
      <w:r w:rsidRPr="005C795E">
        <w:rPr>
          <w:rFonts w:ascii="Times New Roman" w:hAnsi="Times New Roman" w:cs="Times New Roman"/>
          <w:sz w:val="28"/>
          <w:szCs w:val="28"/>
        </w:rPr>
        <w:t xml:space="preserve"> предоставления субсидий из краевого бюджета на возмещение части затрат сельскохозяйственных товаропроизводителей Приморского края на уплату страховых премий по договорам сельскохозяйственного страхования в 2013 - 2020 годах.</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2. Департаменту информационной политики Приморского края опубликовать настоящее постановление в средствах массовой информации края.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jc w:val="right"/>
        <w:rPr>
          <w:rFonts w:ascii="Times New Roman" w:hAnsi="Times New Roman" w:cs="Times New Roman"/>
          <w:sz w:val="28"/>
          <w:szCs w:val="28"/>
        </w:rPr>
      </w:pPr>
      <w:r w:rsidRPr="005C795E">
        <w:rPr>
          <w:rFonts w:ascii="Times New Roman" w:hAnsi="Times New Roman" w:cs="Times New Roman"/>
          <w:sz w:val="28"/>
          <w:szCs w:val="28"/>
        </w:rPr>
        <w:t>И.о. Губернатора края -</w:t>
      </w:r>
    </w:p>
    <w:p w:rsidR="00D85463" w:rsidRPr="005C795E" w:rsidRDefault="00D85463" w:rsidP="00D85463">
      <w:pPr>
        <w:widowControl w:val="0"/>
        <w:autoSpaceDE w:val="0"/>
        <w:autoSpaceDN w:val="0"/>
        <w:adjustRightInd w:val="0"/>
        <w:spacing w:after="0" w:line="240" w:lineRule="auto"/>
        <w:jc w:val="right"/>
        <w:rPr>
          <w:rFonts w:ascii="Times New Roman" w:hAnsi="Times New Roman" w:cs="Times New Roman"/>
          <w:sz w:val="28"/>
          <w:szCs w:val="28"/>
        </w:rPr>
      </w:pPr>
      <w:r w:rsidRPr="005C795E">
        <w:rPr>
          <w:rFonts w:ascii="Times New Roman" w:hAnsi="Times New Roman" w:cs="Times New Roman"/>
          <w:sz w:val="28"/>
          <w:szCs w:val="28"/>
        </w:rPr>
        <w:t>Главы Администрации</w:t>
      </w:r>
    </w:p>
    <w:p w:rsidR="00D85463" w:rsidRPr="005C795E" w:rsidRDefault="00D85463" w:rsidP="00D85463">
      <w:pPr>
        <w:widowControl w:val="0"/>
        <w:autoSpaceDE w:val="0"/>
        <w:autoSpaceDN w:val="0"/>
        <w:adjustRightInd w:val="0"/>
        <w:spacing w:after="0" w:line="240" w:lineRule="auto"/>
        <w:jc w:val="right"/>
        <w:rPr>
          <w:rFonts w:ascii="Times New Roman" w:hAnsi="Times New Roman" w:cs="Times New Roman"/>
          <w:sz w:val="28"/>
          <w:szCs w:val="28"/>
        </w:rPr>
      </w:pPr>
      <w:r w:rsidRPr="005C795E">
        <w:rPr>
          <w:rFonts w:ascii="Times New Roman" w:hAnsi="Times New Roman" w:cs="Times New Roman"/>
          <w:sz w:val="28"/>
          <w:szCs w:val="28"/>
        </w:rPr>
        <w:t>Приморского края</w:t>
      </w:r>
    </w:p>
    <w:p w:rsidR="00D85463" w:rsidRPr="005C795E" w:rsidRDefault="00D85463" w:rsidP="00D85463">
      <w:pPr>
        <w:widowControl w:val="0"/>
        <w:autoSpaceDE w:val="0"/>
        <w:autoSpaceDN w:val="0"/>
        <w:adjustRightInd w:val="0"/>
        <w:spacing w:after="0" w:line="240" w:lineRule="auto"/>
        <w:jc w:val="right"/>
        <w:rPr>
          <w:rFonts w:ascii="Times New Roman" w:hAnsi="Times New Roman" w:cs="Times New Roman"/>
          <w:sz w:val="28"/>
          <w:szCs w:val="28"/>
        </w:rPr>
      </w:pPr>
      <w:r w:rsidRPr="005C795E">
        <w:rPr>
          <w:rFonts w:ascii="Times New Roman" w:hAnsi="Times New Roman" w:cs="Times New Roman"/>
          <w:sz w:val="28"/>
          <w:szCs w:val="28"/>
        </w:rPr>
        <w:t>А.И.КОСТЕНКО</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9"/>
      <w:bookmarkEnd w:id="1"/>
      <w:r w:rsidRPr="005C795E">
        <w:rPr>
          <w:rFonts w:ascii="Times New Roman" w:hAnsi="Times New Roman" w:cs="Times New Roman"/>
          <w:sz w:val="28"/>
          <w:szCs w:val="28"/>
        </w:rPr>
        <w:lastRenderedPageBreak/>
        <w:t>Утвержден</w:t>
      </w:r>
    </w:p>
    <w:p w:rsidR="00D85463" w:rsidRPr="005C795E" w:rsidRDefault="00D85463" w:rsidP="00D85463">
      <w:pPr>
        <w:widowControl w:val="0"/>
        <w:autoSpaceDE w:val="0"/>
        <w:autoSpaceDN w:val="0"/>
        <w:adjustRightInd w:val="0"/>
        <w:spacing w:after="0" w:line="240" w:lineRule="auto"/>
        <w:jc w:val="right"/>
        <w:rPr>
          <w:rFonts w:ascii="Times New Roman" w:hAnsi="Times New Roman" w:cs="Times New Roman"/>
          <w:sz w:val="28"/>
          <w:szCs w:val="28"/>
        </w:rPr>
      </w:pPr>
      <w:r w:rsidRPr="005C795E">
        <w:rPr>
          <w:rFonts w:ascii="Times New Roman" w:hAnsi="Times New Roman" w:cs="Times New Roman"/>
          <w:sz w:val="28"/>
          <w:szCs w:val="28"/>
        </w:rPr>
        <w:t>постановлением</w:t>
      </w:r>
    </w:p>
    <w:p w:rsidR="00D85463" w:rsidRPr="005C795E" w:rsidRDefault="00D85463" w:rsidP="00D85463">
      <w:pPr>
        <w:widowControl w:val="0"/>
        <w:autoSpaceDE w:val="0"/>
        <w:autoSpaceDN w:val="0"/>
        <w:adjustRightInd w:val="0"/>
        <w:spacing w:after="0" w:line="240" w:lineRule="auto"/>
        <w:jc w:val="right"/>
        <w:rPr>
          <w:rFonts w:ascii="Times New Roman" w:hAnsi="Times New Roman" w:cs="Times New Roman"/>
          <w:sz w:val="28"/>
          <w:szCs w:val="28"/>
        </w:rPr>
      </w:pPr>
      <w:r w:rsidRPr="005C795E">
        <w:rPr>
          <w:rFonts w:ascii="Times New Roman" w:hAnsi="Times New Roman" w:cs="Times New Roman"/>
          <w:sz w:val="28"/>
          <w:szCs w:val="28"/>
        </w:rPr>
        <w:t>Администрации</w:t>
      </w:r>
    </w:p>
    <w:p w:rsidR="00D85463" w:rsidRPr="005C795E" w:rsidRDefault="00D85463" w:rsidP="00D85463">
      <w:pPr>
        <w:widowControl w:val="0"/>
        <w:autoSpaceDE w:val="0"/>
        <w:autoSpaceDN w:val="0"/>
        <w:adjustRightInd w:val="0"/>
        <w:spacing w:after="0" w:line="240" w:lineRule="auto"/>
        <w:jc w:val="right"/>
        <w:rPr>
          <w:rFonts w:ascii="Times New Roman" w:hAnsi="Times New Roman" w:cs="Times New Roman"/>
          <w:sz w:val="28"/>
          <w:szCs w:val="28"/>
        </w:rPr>
      </w:pPr>
      <w:r w:rsidRPr="005C795E">
        <w:rPr>
          <w:rFonts w:ascii="Times New Roman" w:hAnsi="Times New Roman" w:cs="Times New Roman"/>
          <w:sz w:val="28"/>
          <w:szCs w:val="28"/>
        </w:rPr>
        <w:t>Приморского края</w:t>
      </w:r>
    </w:p>
    <w:p w:rsidR="00D85463" w:rsidRPr="005C795E" w:rsidRDefault="00D85463" w:rsidP="00D85463">
      <w:pPr>
        <w:widowControl w:val="0"/>
        <w:autoSpaceDE w:val="0"/>
        <w:autoSpaceDN w:val="0"/>
        <w:adjustRightInd w:val="0"/>
        <w:spacing w:after="0" w:line="240" w:lineRule="auto"/>
        <w:jc w:val="right"/>
        <w:rPr>
          <w:rFonts w:ascii="Times New Roman" w:hAnsi="Times New Roman" w:cs="Times New Roman"/>
          <w:sz w:val="28"/>
          <w:szCs w:val="28"/>
        </w:rPr>
      </w:pPr>
      <w:r w:rsidRPr="005C795E">
        <w:rPr>
          <w:rFonts w:ascii="Times New Roman" w:hAnsi="Times New Roman" w:cs="Times New Roman"/>
          <w:sz w:val="28"/>
          <w:szCs w:val="28"/>
        </w:rPr>
        <w:t>от 09.04.2013 N 126-па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5"/>
      <w:bookmarkEnd w:id="2"/>
      <w:r w:rsidRPr="005C795E">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5C795E">
        <w:rPr>
          <w:rFonts w:ascii="Times New Roman" w:hAnsi="Times New Roman" w:cs="Times New Roman"/>
          <w:b/>
          <w:bCs/>
          <w:sz w:val="28"/>
          <w:szCs w:val="28"/>
        </w:rPr>
        <w:t>ПРЕДОСТАВЛЕНИЯ СУБСИДИЙ ИЗ КРАЕВОГО БЮДЖЕТА</w:t>
      </w:r>
      <w:r>
        <w:rPr>
          <w:rFonts w:ascii="Times New Roman" w:hAnsi="Times New Roman" w:cs="Times New Roman"/>
          <w:b/>
          <w:bCs/>
          <w:sz w:val="28"/>
          <w:szCs w:val="28"/>
        </w:rPr>
        <w:t xml:space="preserve"> </w:t>
      </w:r>
      <w:r w:rsidRPr="005C795E">
        <w:rPr>
          <w:rFonts w:ascii="Times New Roman" w:hAnsi="Times New Roman" w:cs="Times New Roman"/>
          <w:b/>
          <w:bCs/>
          <w:sz w:val="28"/>
          <w:szCs w:val="28"/>
        </w:rPr>
        <w:t>НА ВОЗМЕЩЕНИЕ ЧАСТИ ЗАТРАТ СЕЛЬСКОХОЗЯЙСТВЕННЫХ</w:t>
      </w:r>
      <w:r>
        <w:rPr>
          <w:rFonts w:ascii="Times New Roman" w:hAnsi="Times New Roman" w:cs="Times New Roman"/>
          <w:b/>
          <w:bCs/>
          <w:sz w:val="28"/>
          <w:szCs w:val="28"/>
        </w:rPr>
        <w:t xml:space="preserve"> </w:t>
      </w:r>
      <w:r w:rsidRPr="005C795E">
        <w:rPr>
          <w:rFonts w:ascii="Times New Roman" w:hAnsi="Times New Roman" w:cs="Times New Roman"/>
          <w:b/>
          <w:bCs/>
          <w:sz w:val="28"/>
          <w:szCs w:val="28"/>
        </w:rPr>
        <w:t>ТОВАРОПРОИЗВОДИТЕЛЕЙ ПРИМОРСКОГО КРАЯ НА УПЛАТУ СТРАХОВЫХ</w:t>
      </w:r>
      <w:r>
        <w:rPr>
          <w:rFonts w:ascii="Times New Roman" w:hAnsi="Times New Roman" w:cs="Times New Roman"/>
          <w:b/>
          <w:bCs/>
          <w:sz w:val="28"/>
          <w:szCs w:val="28"/>
        </w:rPr>
        <w:t xml:space="preserve"> </w:t>
      </w:r>
      <w:r w:rsidRPr="005C795E">
        <w:rPr>
          <w:rFonts w:ascii="Times New Roman" w:hAnsi="Times New Roman" w:cs="Times New Roman"/>
          <w:b/>
          <w:bCs/>
          <w:sz w:val="28"/>
          <w:szCs w:val="28"/>
        </w:rPr>
        <w:t>ПРЕМИЙ ПО ДОГОВОРАМ СЕЛЬСКОХОЗЯЙСТВЕННОГО СТРАХОВАНИЯ</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b/>
          <w:bCs/>
          <w:sz w:val="28"/>
          <w:szCs w:val="28"/>
        </w:rPr>
      </w:pPr>
      <w:r w:rsidRPr="005C795E">
        <w:rPr>
          <w:rFonts w:ascii="Times New Roman" w:hAnsi="Times New Roman" w:cs="Times New Roman"/>
          <w:b/>
          <w:bCs/>
          <w:sz w:val="28"/>
          <w:szCs w:val="28"/>
        </w:rPr>
        <w:t>В 2013 - 2020 ГОДАХ</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sz w:val="28"/>
          <w:szCs w:val="28"/>
        </w:rPr>
      </w:pPr>
      <w:r w:rsidRPr="005C795E">
        <w:rPr>
          <w:rFonts w:ascii="Times New Roman" w:hAnsi="Times New Roman" w:cs="Times New Roman"/>
          <w:sz w:val="28"/>
          <w:szCs w:val="28"/>
        </w:rPr>
        <w:t xml:space="preserve">(в ред. </w:t>
      </w:r>
      <w:hyperlink r:id="rId9" w:history="1">
        <w:r w:rsidRPr="005C795E">
          <w:rPr>
            <w:rFonts w:ascii="Times New Roman" w:hAnsi="Times New Roman" w:cs="Times New Roman"/>
            <w:sz w:val="28"/>
            <w:szCs w:val="28"/>
          </w:rPr>
          <w:t>Постановления</w:t>
        </w:r>
      </w:hyperlink>
      <w:r w:rsidRPr="005C795E">
        <w:rPr>
          <w:rFonts w:ascii="Times New Roman" w:hAnsi="Times New Roman" w:cs="Times New Roman"/>
          <w:sz w:val="28"/>
          <w:szCs w:val="28"/>
        </w:rPr>
        <w:t xml:space="preserve"> Администрации Приморского края</w:t>
      </w:r>
    </w:p>
    <w:p w:rsidR="00D85463" w:rsidRPr="005C795E" w:rsidRDefault="00D85463" w:rsidP="00D85463">
      <w:pPr>
        <w:widowControl w:val="0"/>
        <w:autoSpaceDE w:val="0"/>
        <w:autoSpaceDN w:val="0"/>
        <w:adjustRightInd w:val="0"/>
        <w:spacing w:after="0" w:line="240" w:lineRule="auto"/>
        <w:jc w:val="center"/>
        <w:rPr>
          <w:rFonts w:ascii="Times New Roman" w:hAnsi="Times New Roman" w:cs="Times New Roman"/>
          <w:sz w:val="28"/>
          <w:szCs w:val="28"/>
        </w:rPr>
      </w:pPr>
      <w:r w:rsidRPr="005C795E">
        <w:rPr>
          <w:rFonts w:ascii="Times New Roman" w:hAnsi="Times New Roman" w:cs="Times New Roman"/>
          <w:sz w:val="28"/>
          <w:szCs w:val="28"/>
        </w:rPr>
        <w:t>от 08.08.2014 N 302-па)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1. Настоящий Порядок устанавливает цель, условия и порядок предоставления субсидий из краевого бюджета, в том числе источником финансового обеспечения которых являются субсидии из федерального бюджета, на возмещение части затрат сельскохозяйственных товаропроизводителей Приморского края на уплату страховых премий по договорам сельскохозяйственного страхования в 2013 - 2020 годах (далее соответственно - субсидии, сельскохозяйственные товаропроизводители), категорию и критерии отбора сельскохозяйственных товаропроизводителей, имеющих право на получение субсидий, а также порядок возврата субсидий в случае нарушений условий, установленных при их предоставлении.</w:t>
      </w:r>
    </w:p>
    <w:p w:rsidR="00D85463" w:rsidRPr="005C795E" w:rsidRDefault="00D85463" w:rsidP="00D85463">
      <w:pPr>
        <w:widowControl w:val="0"/>
        <w:autoSpaceDE w:val="0"/>
        <w:autoSpaceDN w:val="0"/>
        <w:adjustRightInd w:val="0"/>
        <w:spacing w:after="0" w:line="240" w:lineRule="auto"/>
        <w:jc w:val="both"/>
        <w:rPr>
          <w:rFonts w:ascii="Times New Roman" w:hAnsi="Times New Roman" w:cs="Times New Roman"/>
          <w:sz w:val="28"/>
          <w:szCs w:val="28"/>
        </w:rPr>
      </w:pPr>
      <w:r w:rsidRPr="005C795E">
        <w:rPr>
          <w:rFonts w:ascii="Times New Roman" w:hAnsi="Times New Roman" w:cs="Times New Roman"/>
          <w:sz w:val="28"/>
          <w:szCs w:val="28"/>
        </w:rPr>
        <w:t xml:space="preserve">(в ред. </w:t>
      </w:r>
      <w:hyperlink r:id="rId10" w:history="1">
        <w:r w:rsidRPr="005C795E">
          <w:rPr>
            <w:rFonts w:ascii="Times New Roman" w:hAnsi="Times New Roman" w:cs="Times New Roman"/>
            <w:sz w:val="28"/>
            <w:szCs w:val="28"/>
          </w:rPr>
          <w:t>Постановления</w:t>
        </w:r>
      </w:hyperlink>
      <w:r w:rsidRPr="005C795E">
        <w:rPr>
          <w:rFonts w:ascii="Times New Roman" w:hAnsi="Times New Roman" w:cs="Times New Roman"/>
          <w:sz w:val="28"/>
          <w:szCs w:val="28"/>
        </w:rPr>
        <w:t xml:space="preserve"> Администрации Приморского края от 08.08.2014 N 302-па)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2. Субсидии предоставляются сельскохозяйственным товаропроизводителям в целях возмещения части затрат на уплату страховых премий по договорам сельскохозяйственного страхования в области растениеводства и животноводства, в том числе при софинансировании из федерального бюджета, по договорам сельскохозяйственного страхования техники, машин и оборудования.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8"/>
      <w:bookmarkEnd w:id="3"/>
      <w:r w:rsidRPr="005C795E">
        <w:rPr>
          <w:rFonts w:ascii="Times New Roman" w:hAnsi="Times New Roman" w:cs="Times New Roman"/>
          <w:sz w:val="28"/>
          <w:szCs w:val="28"/>
        </w:rPr>
        <w:t>3. Критериями отбора сельскохозяйственных товаропроизводителей на предоставление субсидий являются: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3.1. Для сельскохозяйственных товаропроизводителей (за исключением граждан, ведущих личное подсобное хозяйство):</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осуществление деятельности на территории Приморского края;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наличие обязательства сельскохозяйственного товаропроизводителя по обеспечению роста среднемесячной заработной платы (кроме индивидуальных предпринимателей, крестьянских (фермерских) хозяйств, работающих без привлечения лиц по трудовым договорам) в текущем финансовом году в размере не ниже 10 процентов в год относительно уровня среднемесячной заработной платы работников, сложившейся в </w:t>
      </w:r>
      <w:r w:rsidRPr="005C795E">
        <w:rPr>
          <w:rFonts w:ascii="Times New Roman" w:hAnsi="Times New Roman" w:cs="Times New Roman"/>
          <w:sz w:val="28"/>
          <w:szCs w:val="28"/>
        </w:rPr>
        <w:lastRenderedPageBreak/>
        <w:t>сельскохозяйственной отрасли Приморского края;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наличие соглашения о комплексном участии в государственной </w:t>
      </w:r>
      <w:hyperlink r:id="rId11" w:history="1">
        <w:r w:rsidRPr="005C795E">
          <w:rPr>
            <w:rFonts w:ascii="Times New Roman" w:hAnsi="Times New Roman" w:cs="Times New Roman"/>
            <w:sz w:val="28"/>
            <w:szCs w:val="28"/>
          </w:rPr>
          <w:t>программе</w:t>
        </w:r>
      </w:hyperlink>
      <w:r w:rsidRPr="005C795E">
        <w:rPr>
          <w:rFonts w:ascii="Times New Roman" w:hAnsi="Times New Roman" w:cs="Times New Roman"/>
          <w:sz w:val="28"/>
          <w:szCs w:val="28"/>
        </w:rPr>
        <w:t xml:space="preserve">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D85463" w:rsidRPr="005C795E" w:rsidRDefault="00D85463" w:rsidP="00D85463">
      <w:pPr>
        <w:widowControl w:val="0"/>
        <w:autoSpaceDE w:val="0"/>
        <w:autoSpaceDN w:val="0"/>
        <w:adjustRightInd w:val="0"/>
        <w:spacing w:after="0" w:line="240" w:lineRule="auto"/>
        <w:jc w:val="both"/>
        <w:rPr>
          <w:rFonts w:ascii="Times New Roman" w:hAnsi="Times New Roman" w:cs="Times New Roman"/>
          <w:sz w:val="28"/>
          <w:szCs w:val="28"/>
        </w:rPr>
      </w:pPr>
      <w:r w:rsidRPr="005C795E">
        <w:rPr>
          <w:rFonts w:ascii="Times New Roman" w:hAnsi="Times New Roman" w:cs="Times New Roman"/>
          <w:sz w:val="28"/>
          <w:szCs w:val="28"/>
        </w:rPr>
        <w:t xml:space="preserve">(пп. 3.1 в ред. </w:t>
      </w:r>
      <w:hyperlink r:id="rId12" w:history="1">
        <w:r w:rsidRPr="005C795E">
          <w:rPr>
            <w:rFonts w:ascii="Times New Roman" w:hAnsi="Times New Roman" w:cs="Times New Roman"/>
            <w:sz w:val="28"/>
            <w:szCs w:val="28"/>
          </w:rPr>
          <w:t>Постановления</w:t>
        </w:r>
      </w:hyperlink>
      <w:r w:rsidRPr="005C795E">
        <w:rPr>
          <w:rFonts w:ascii="Times New Roman" w:hAnsi="Times New Roman" w:cs="Times New Roman"/>
          <w:sz w:val="28"/>
          <w:szCs w:val="28"/>
        </w:rPr>
        <w:t xml:space="preserve"> Администрации Приморского края от 08.08.2014 N 302-па)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3.2. Для граждан, ведущих личное подсобное хозяйство на территории Приморского края: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осуществление деятельности на территории Приморского края;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регистрация в установленном порядке в похозяйственной книге органами местного самоуправления Приморского края.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7"/>
      <w:bookmarkEnd w:id="4"/>
      <w:r w:rsidRPr="005C795E">
        <w:rPr>
          <w:rFonts w:ascii="Times New Roman" w:hAnsi="Times New Roman" w:cs="Times New Roman"/>
          <w:sz w:val="28"/>
          <w:szCs w:val="28"/>
        </w:rPr>
        <w:t>4. Субсидии сельскохозяйственным товаропроизводителям предоставляются при соблюдении следующих условий: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а) включение в перечень получателей субсидий в текущем финансовом году, утверждаемый департаментом сельского хозяйства и продовольствия Приморского края (далее соответственно - перечень, департамент);</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б)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D85463" w:rsidRPr="005C795E" w:rsidRDefault="00D85463" w:rsidP="00D85463">
      <w:pPr>
        <w:widowControl w:val="0"/>
        <w:autoSpaceDE w:val="0"/>
        <w:autoSpaceDN w:val="0"/>
        <w:adjustRightInd w:val="0"/>
        <w:spacing w:after="0" w:line="240" w:lineRule="auto"/>
        <w:jc w:val="both"/>
        <w:rPr>
          <w:rFonts w:ascii="Times New Roman" w:hAnsi="Times New Roman" w:cs="Times New Roman"/>
          <w:sz w:val="28"/>
          <w:szCs w:val="28"/>
        </w:rPr>
      </w:pPr>
      <w:r w:rsidRPr="005C795E">
        <w:rPr>
          <w:rFonts w:ascii="Times New Roman" w:hAnsi="Times New Roman" w:cs="Times New Roman"/>
          <w:sz w:val="28"/>
          <w:szCs w:val="28"/>
        </w:rPr>
        <w:t xml:space="preserve">(в ред. </w:t>
      </w:r>
      <w:hyperlink r:id="rId13" w:history="1">
        <w:r w:rsidRPr="005C795E">
          <w:rPr>
            <w:rFonts w:ascii="Times New Roman" w:hAnsi="Times New Roman" w:cs="Times New Roman"/>
            <w:sz w:val="28"/>
            <w:szCs w:val="28"/>
          </w:rPr>
          <w:t>Постановления</w:t>
        </w:r>
      </w:hyperlink>
      <w:r w:rsidRPr="005C795E">
        <w:rPr>
          <w:rFonts w:ascii="Times New Roman" w:hAnsi="Times New Roman" w:cs="Times New Roman"/>
          <w:sz w:val="28"/>
          <w:szCs w:val="28"/>
        </w:rPr>
        <w:t xml:space="preserve"> Администрации Приморского края от 08.08.2014 N 302-па)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14" w:history="1">
        <w:r w:rsidRPr="005C795E">
          <w:rPr>
            <w:rFonts w:ascii="Times New Roman" w:hAnsi="Times New Roman" w:cs="Times New Roman"/>
            <w:sz w:val="28"/>
            <w:szCs w:val="28"/>
          </w:rPr>
          <w:t>законом</w:t>
        </w:r>
      </w:hyperlink>
      <w:r w:rsidRPr="005C795E">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от 25 июля 2011 года N 260-ФЗ "О развитии сельского хозяйства" (далее - Федеральный закон 260-ФЗ);</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в) применение страховой организацией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(далее - Минсельхоз России) по </w:t>
      </w:r>
      <w:r w:rsidRPr="005C795E">
        <w:rPr>
          <w:rFonts w:ascii="Times New Roman" w:hAnsi="Times New Roman" w:cs="Times New Roman"/>
          <w:sz w:val="28"/>
          <w:szCs w:val="28"/>
        </w:rPr>
        <w:lastRenderedPageBreak/>
        <w:t>согласованию с Министерством финансов Российской Федерации (далее - Минфин России);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г)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5" w:history="1">
        <w:r w:rsidRPr="005C795E">
          <w:rPr>
            <w:rFonts w:ascii="Times New Roman" w:hAnsi="Times New Roman" w:cs="Times New Roman"/>
            <w:sz w:val="28"/>
            <w:szCs w:val="28"/>
          </w:rPr>
          <w:t>статьей 6</w:t>
        </w:r>
      </w:hyperlink>
      <w:r w:rsidRPr="005C795E">
        <w:rPr>
          <w:rFonts w:ascii="Times New Roman" w:hAnsi="Times New Roman" w:cs="Times New Roman"/>
          <w:sz w:val="28"/>
          <w:szCs w:val="28"/>
        </w:rPr>
        <w:t xml:space="preserve"> Федерального закона 260-ФЗ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д)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е)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ж) вступление договора сельскохозяйственного страхования в силу;</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з) уплата сельскохозяйственным товаропроизводителем 50 процентов начисленной страховой премии по договору сельскохозяйственного страхования - за исключением случая отсутствия софинансирования из федерального бюджета в отношении договоров сельскохозяйственного страхования прочих сельскохозяйственных животных и птицы (кроме крупного рогатого скота молочного направления), договоров сельскохозяйственного страхования техники, машин и оборудования;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и) уплата сельскохозяйственным товаропроизводителем начисленной страховой премии по договорам сельскохозяйственного страхования прочих сельскохозяйственных животных и птицы (за исключением крупного рогатого скота молочного направления), договорам сельскохозяйственного страхования техники, машин и оборудования;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к)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6" w:history="1">
        <w:r w:rsidRPr="005C795E">
          <w:rPr>
            <w:rFonts w:ascii="Times New Roman" w:hAnsi="Times New Roman" w:cs="Times New Roman"/>
            <w:sz w:val="28"/>
            <w:szCs w:val="28"/>
          </w:rPr>
          <w:t>статьей 958</w:t>
        </w:r>
      </w:hyperlink>
      <w:r w:rsidRPr="005C795E">
        <w:rPr>
          <w:rFonts w:ascii="Times New Roman" w:hAnsi="Times New Roman" w:cs="Times New Roman"/>
          <w:sz w:val="28"/>
          <w:szCs w:val="28"/>
        </w:rPr>
        <w:t xml:space="preserve"> Гражданского кодекса Российской Федерации;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л)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м)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lastRenderedPageBreak/>
        <w:t>н)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5.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7" w:history="1">
        <w:r w:rsidRPr="005C795E">
          <w:rPr>
            <w:rFonts w:ascii="Times New Roman" w:hAnsi="Times New Roman" w:cs="Times New Roman"/>
            <w:sz w:val="28"/>
            <w:szCs w:val="28"/>
          </w:rPr>
          <w:t>статьей 958</w:t>
        </w:r>
      </w:hyperlink>
      <w:r w:rsidRPr="005C795E">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8" w:history="1">
        <w:r w:rsidRPr="005C795E">
          <w:rPr>
            <w:rFonts w:ascii="Times New Roman" w:hAnsi="Times New Roman" w:cs="Times New Roman"/>
            <w:sz w:val="28"/>
            <w:szCs w:val="28"/>
          </w:rPr>
          <w:t>статьей 958</w:t>
        </w:r>
      </w:hyperlink>
      <w:r w:rsidRPr="005C795E">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5"/>
      <w:bookmarkEnd w:id="5"/>
      <w:r w:rsidRPr="005C795E">
        <w:rPr>
          <w:rFonts w:ascii="Times New Roman" w:hAnsi="Times New Roman" w:cs="Times New Roman"/>
          <w:sz w:val="28"/>
          <w:szCs w:val="28"/>
        </w:rPr>
        <w:t>6. Для включения в перечень и получения субсидий сельскохозяйственные товаропроизводители представляют ежемесячно, в срок с 1 по 15 число текущего месяца в департамент следующие документы:</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6.1. При наличии софинансирования из федерального бюджета: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7"/>
      <w:bookmarkEnd w:id="6"/>
      <w:r w:rsidRPr="005C795E">
        <w:rPr>
          <w:rFonts w:ascii="Times New Roman" w:hAnsi="Times New Roman" w:cs="Times New Roman"/>
          <w:sz w:val="28"/>
          <w:szCs w:val="28"/>
        </w:rPr>
        <w:t>а) заявление на включение в перечень и получение субсидий (далее - заявление);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б) документы, подтверждающие соответствие установленным </w:t>
      </w:r>
      <w:hyperlink w:anchor="Par48" w:history="1">
        <w:r w:rsidRPr="005C795E">
          <w:rPr>
            <w:rFonts w:ascii="Times New Roman" w:hAnsi="Times New Roman" w:cs="Times New Roman"/>
            <w:sz w:val="28"/>
            <w:szCs w:val="28"/>
          </w:rPr>
          <w:t>пунктом 3</w:t>
        </w:r>
      </w:hyperlink>
      <w:r w:rsidRPr="005C795E">
        <w:rPr>
          <w:rFonts w:ascii="Times New Roman" w:hAnsi="Times New Roman" w:cs="Times New Roman"/>
          <w:sz w:val="28"/>
          <w:szCs w:val="28"/>
        </w:rPr>
        <w:t xml:space="preserve"> настоящего Порядка критериям отбора;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в) сведения об открытых счетах в кредитных организациях с указанием реквизитов для перечисления субсидий;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0"/>
      <w:bookmarkEnd w:id="7"/>
      <w:r w:rsidRPr="005C795E">
        <w:rPr>
          <w:rFonts w:ascii="Times New Roman" w:hAnsi="Times New Roman" w:cs="Times New Roman"/>
          <w:sz w:val="28"/>
          <w:szCs w:val="28"/>
        </w:rPr>
        <w:t>г) справку-расчет;</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д) заявление о перечислении субсидии на расчетный счет страховой организации;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е) справку о размере субсидии,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(по форме и в сроки представления справки, установленные Минсельхозом России;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ж) копию договора сельскохозяйственного страхования;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з) копию платежного документа, подтверждающего уплату 50 процентов страховой премии;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85"/>
      <w:bookmarkEnd w:id="8"/>
      <w:r w:rsidRPr="005C795E">
        <w:rPr>
          <w:rFonts w:ascii="Times New Roman" w:hAnsi="Times New Roman" w:cs="Times New Roman"/>
          <w:sz w:val="28"/>
          <w:szCs w:val="28"/>
        </w:rPr>
        <w:t>и) копию лицензии страховой организации;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86"/>
      <w:bookmarkEnd w:id="9"/>
      <w:r w:rsidRPr="005C795E">
        <w:rPr>
          <w:rFonts w:ascii="Times New Roman" w:hAnsi="Times New Roman" w:cs="Times New Roman"/>
          <w:sz w:val="28"/>
          <w:szCs w:val="28"/>
        </w:rPr>
        <w:t xml:space="preserve">к) выписку из отчета о платежеспособности страховой организации по форме, установленной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w:t>
      </w:r>
      <w:r w:rsidRPr="005C795E">
        <w:rPr>
          <w:rFonts w:ascii="Times New Roman" w:hAnsi="Times New Roman" w:cs="Times New Roman"/>
          <w:sz w:val="28"/>
          <w:szCs w:val="28"/>
        </w:rPr>
        <w:lastRenderedPageBreak/>
        <w:t>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л) - м) исключены. - </w:t>
      </w:r>
      <w:hyperlink r:id="rId19" w:history="1">
        <w:r w:rsidRPr="005C795E">
          <w:rPr>
            <w:rFonts w:ascii="Times New Roman" w:hAnsi="Times New Roman" w:cs="Times New Roman"/>
            <w:sz w:val="28"/>
            <w:szCs w:val="28"/>
          </w:rPr>
          <w:t>Постановление</w:t>
        </w:r>
      </w:hyperlink>
      <w:r w:rsidRPr="005C795E">
        <w:rPr>
          <w:rFonts w:ascii="Times New Roman" w:hAnsi="Times New Roman" w:cs="Times New Roman"/>
          <w:sz w:val="28"/>
          <w:szCs w:val="28"/>
        </w:rPr>
        <w:t xml:space="preserve"> Администрации Приморского края от 08.08.2014 N 302-па.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6.2. При отсутствии софинансирования из федерального бюджета: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а) документы, указанные в </w:t>
      </w:r>
      <w:hyperlink w:anchor="Par77" w:history="1">
        <w:r w:rsidRPr="005C795E">
          <w:rPr>
            <w:rFonts w:ascii="Times New Roman" w:hAnsi="Times New Roman" w:cs="Times New Roman"/>
            <w:sz w:val="28"/>
            <w:szCs w:val="28"/>
          </w:rPr>
          <w:t>подпунктах "а"</w:t>
        </w:r>
      </w:hyperlink>
      <w:r w:rsidRPr="005C795E">
        <w:rPr>
          <w:rFonts w:ascii="Times New Roman" w:hAnsi="Times New Roman" w:cs="Times New Roman"/>
          <w:sz w:val="28"/>
          <w:szCs w:val="28"/>
        </w:rPr>
        <w:t xml:space="preserve"> - </w:t>
      </w:r>
      <w:hyperlink w:anchor="Par80" w:history="1">
        <w:r w:rsidRPr="005C795E">
          <w:rPr>
            <w:rFonts w:ascii="Times New Roman" w:hAnsi="Times New Roman" w:cs="Times New Roman"/>
            <w:sz w:val="28"/>
            <w:szCs w:val="28"/>
          </w:rPr>
          <w:t>"г"</w:t>
        </w:r>
      </w:hyperlink>
      <w:r w:rsidRPr="005C795E">
        <w:rPr>
          <w:rFonts w:ascii="Times New Roman" w:hAnsi="Times New Roman" w:cs="Times New Roman"/>
          <w:sz w:val="28"/>
          <w:szCs w:val="28"/>
        </w:rPr>
        <w:t xml:space="preserve">, </w:t>
      </w:r>
      <w:hyperlink w:anchor="Par85" w:history="1">
        <w:r w:rsidRPr="005C795E">
          <w:rPr>
            <w:rFonts w:ascii="Times New Roman" w:hAnsi="Times New Roman" w:cs="Times New Roman"/>
            <w:sz w:val="28"/>
            <w:szCs w:val="28"/>
          </w:rPr>
          <w:t>"и"</w:t>
        </w:r>
      </w:hyperlink>
      <w:r w:rsidRPr="005C795E">
        <w:rPr>
          <w:rFonts w:ascii="Times New Roman" w:hAnsi="Times New Roman" w:cs="Times New Roman"/>
          <w:sz w:val="28"/>
          <w:szCs w:val="28"/>
        </w:rPr>
        <w:t xml:space="preserve"> - </w:t>
      </w:r>
      <w:hyperlink w:anchor="Par86" w:history="1">
        <w:r w:rsidRPr="005C795E">
          <w:rPr>
            <w:rFonts w:ascii="Times New Roman" w:hAnsi="Times New Roman" w:cs="Times New Roman"/>
            <w:sz w:val="28"/>
            <w:szCs w:val="28"/>
          </w:rPr>
          <w:t>"к" подпункта 6.1 пункта 6</w:t>
        </w:r>
      </w:hyperlink>
      <w:r w:rsidRPr="005C795E">
        <w:rPr>
          <w:rFonts w:ascii="Times New Roman" w:hAnsi="Times New Roman" w:cs="Times New Roman"/>
          <w:sz w:val="28"/>
          <w:szCs w:val="28"/>
        </w:rPr>
        <w:t xml:space="preserve"> настоящего Порядка;</w:t>
      </w:r>
    </w:p>
    <w:p w:rsidR="00D85463" w:rsidRPr="005C795E" w:rsidRDefault="00D85463" w:rsidP="00D85463">
      <w:pPr>
        <w:widowControl w:val="0"/>
        <w:autoSpaceDE w:val="0"/>
        <w:autoSpaceDN w:val="0"/>
        <w:adjustRightInd w:val="0"/>
        <w:spacing w:after="0" w:line="240" w:lineRule="auto"/>
        <w:jc w:val="both"/>
        <w:rPr>
          <w:rFonts w:ascii="Times New Roman" w:hAnsi="Times New Roman" w:cs="Times New Roman"/>
          <w:sz w:val="28"/>
          <w:szCs w:val="28"/>
        </w:rPr>
      </w:pPr>
      <w:r w:rsidRPr="005C795E">
        <w:rPr>
          <w:rFonts w:ascii="Times New Roman" w:hAnsi="Times New Roman" w:cs="Times New Roman"/>
          <w:sz w:val="28"/>
          <w:szCs w:val="28"/>
        </w:rPr>
        <w:t xml:space="preserve">(в ред. </w:t>
      </w:r>
      <w:hyperlink r:id="rId20" w:history="1">
        <w:r w:rsidRPr="005C795E">
          <w:rPr>
            <w:rFonts w:ascii="Times New Roman" w:hAnsi="Times New Roman" w:cs="Times New Roman"/>
            <w:sz w:val="28"/>
            <w:szCs w:val="28"/>
          </w:rPr>
          <w:t>Постановления</w:t>
        </w:r>
      </w:hyperlink>
      <w:r w:rsidRPr="005C795E">
        <w:rPr>
          <w:rFonts w:ascii="Times New Roman" w:hAnsi="Times New Roman" w:cs="Times New Roman"/>
          <w:sz w:val="28"/>
          <w:szCs w:val="28"/>
        </w:rPr>
        <w:t xml:space="preserve"> Администрации Приморского края от 08.08.2014 N 302-па)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б) заявление о перечислении субсидии на расчетный счет страховой организации - за исключением случая отсутствия софинансирования из федерального бюджета в отношении договоров сельскохозяйственного страхования прочих сельскохозяйственных животных и птицы (кроме крупного рогатого скота молочного направления), договоров сельскохозяйственного страхования техники, машин и оборудования;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в) копию полиса страхования;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 копию приложения к договору страхования с перечнем застрахованного поголовья сельскохозяйственных животных и птицы, техники, машин и оборудования;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д) копию платежного документа, подтверждающего уплату страховой премии либо ее части.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Копии документов, предоставляемых в департамент, заверяются сельскохозяйственными товаропроизводителями или специалистами департамента при предъявлении оригиналов заверяемых документов.</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7. Департамент:</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в день представления документов, указанных в </w:t>
      </w:r>
      <w:hyperlink w:anchor="Par75" w:history="1">
        <w:r w:rsidRPr="005C795E">
          <w:rPr>
            <w:rFonts w:ascii="Times New Roman" w:hAnsi="Times New Roman" w:cs="Times New Roman"/>
            <w:sz w:val="28"/>
            <w:szCs w:val="28"/>
          </w:rPr>
          <w:t>пункте 6</w:t>
        </w:r>
      </w:hyperlink>
      <w:r w:rsidRPr="005C795E">
        <w:rPr>
          <w:rFonts w:ascii="Times New Roman" w:hAnsi="Times New Roman" w:cs="Times New Roman"/>
          <w:sz w:val="28"/>
          <w:szCs w:val="28"/>
        </w:rPr>
        <w:t xml:space="preserve"> настоящего Порядка, осуществляет регистрацию документов в порядке их поступления в специальном журнале, который должен быть прошнурован, пронумерован и скреплен печатью департамента;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в течение 10 рабочих дней со дня регистрации документов:</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направляет сельскохозяйственному товаропроизводителю письменное уведомление о принятии его заявления к рассмотрению или об отказе в его принятии с указанием причин отказа;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осуществляет проверку документов, указанных в </w:t>
      </w:r>
      <w:hyperlink w:anchor="Par75" w:history="1">
        <w:r w:rsidRPr="005C795E">
          <w:rPr>
            <w:rFonts w:ascii="Times New Roman" w:hAnsi="Times New Roman" w:cs="Times New Roman"/>
            <w:sz w:val="28"/>
            <w:szCs w:val="28"/>
          </w:rPr>
          <w:t>пункте 6</w:t>
        </w:r>
      </w:hyperlink>
      <w:r w:rsidRPr="005C795E">
        <w:rPr>
          <w:rFonts w:ascii="Times New Roman" w:hAnsi="Times New Roman" w:cs="Times New Roman"/>
          <w:sz w:val="28"/>
          <w:szCs w:val="28"/>
        </w:rPr>
        <w:t xml:space="preserve"> настоящего Порядка;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принимает решение о включении или отказе (в случае несоответствия установленным </w:t>
      </w:r>
      <w:hyperlink w:anchor="Par48" w:history="1">
        <w:r w:rsidRPr="005C795E">
          <w:rPr>
            <w:rFonts w:ascii="Times New Roman" w:hAnsi="Times New Roman" w:cs="Times New Roman"/>
            <w:sz w:val="28"/>
            <w:szCs w:val="28"/>
          </w:rPr>
          <w:t>пунктами 3</w:t>
        </w:r>
      </w:hyperlink>
      <w:r w:rsidRPr="005C795E">
        <w:rPr>
          <w:rFonts w:ascii="Times New Roman" w:hAnsi="Times New Roman" w:cs="Times New Roman"/>
          <w:sz w:val="28"/>
          <w:szCs w:val="28"/>
        </w:rPr>
        <w:t xml:space="preserve"> и </w:t>
      </w:r>
      <w:hyperlink w:anchor="Par57" w:history="1">
        <w:r w:rsidRPr="005C795E">
          <w:rPr>
            <w:rFonts w:ascii="Times New Roman" w:hAnsi="Times New Roman" w:cs="Times New Roman"/>
            <w:sz w:val="28"/>
            <w:szCs w:val="28"/>
          </w:rPr>
          <w:t>4</w:t>
        </w:r>
      </w:hyperlink>
      <w:r w:rsidRPr="005C795E">
        <w:rPr>
          <w:rFonts w:ascii="Times New Roman" w:hAnsi="Times New Roman" w:cs="Times New Roman"/>
          <w:sz w:val="28"/>
          <w:szCs w:val="28"/>
        </w:rPr>
        <w:t xml:space="preserve"> настоящего Порядка критериям отбора и условиям, предоставления в неполном объеме документов, указанных в </w:t>
      </w:r>
      <w:hyperlink w:anchor="Par75" w:history="1">
        <w:r w:rsidRPr="005C795E">
          <w:rPr>
            <w:rFonts w:ascii="Times New Roman" w:hAnsi="Times New Roman" w:cs="Times New Roman"/>
            <w:sz w:val="28"/>
            <w:szCs w:val="28"/>
          </w:rPr>
          <w:t>пункте 6</w:t>
        </w:r>
      </w:hyperlink>
      <w:r w:rsidRPr="005C795E">
        <w:rPr>
          <w:rFonts w:ascii="Times New Roman" w:hAnsi="Times New Roman" w:cs="Times New Roman"/>
          <w:sz w:val="28"/>
          <w:szCs w:val="28"/>
        </w:rPr>
        <w:t xml:space="preserve"> настоящего Порядка) во включении сельскохозяйственных товаропроизводителей в перечень;</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в течение 10 рабочих дней со дня принятия соответствующего решения </w:t>
      </w:r>
      <w:r w:rsidRPr="005C795E">
        <w:rPr>
          <w:rFonts w:ascii="Times New Roman" w:hAnsi="Times New Roman" w:cs="Times New Roman"/>
          <w:sz w:val="28"/>
          <w:szCs w:val="28"/>
        </w:rPr>
        <w:lastRenderedPageBreak/>
        <w:t>направляет сельскохозяйственному товаропроизводителю письменное уведомление о принятии решения о включении в перечень или отказе во включении в перечень с указанием причины отказа и внесением соответствующей записи в журнал регистрации;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в случае принятия решения об отказе во включении сельскохозяйственного товаропроизводителя в перечень, повторно рассматривает представленные сельскохозяйственным товаропроизводителем документы, указанные в </w:t>
      </w:r>
      <w:hyperlink w:anchor="Par75" w:history="1">
        <w:r w:rsidRPr="005C795E">
          <w:rPr>
            <w:rFonts w:ascii="Times New Roman" w:hAnsi="Times New Roman" w:cs="Times New Roman"/>
            <w:sz w:val="28"/>
            <w:szCs w:val="28"/>
          </w:rPr>
          <w:t>пункте 6</w:t>
        </w:r>
      </w:hyperlink>
      <w:r w:rsidRPr="005C795E">
        <w:rPr>
          <w:rFonts w:ascii="Times New Roman" w:hAnsi="Times New Roman" w:cs="Times New Roman"/>
          <w:sz w:val="28"/>
          <w:szCs w:val="28"/>
        </w:rPr>
        <w:t xml:space="preserve"> настоящего Порядка, после приведения их в соответствие с установленными для получения субсидии требованиями, при этом субсидия предоставляется на возмещение части затрат, возникших после включения сельскохозяйственного товаропроизводителя в перечень.</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8. В период приема документов, указанных в </w:t>
      </w:r>
      <w:hyperlink w:anchor="Par75" w:history="1">
        <w:r w:rsidRPr="005C795E">
          <w:rPr>
            <w:rFonts w:ascii="Times New Roman" w:hAnsi="Times New Roman" w:cs="Times New Roman"/>
            <w:sz w:val="28"/>
            <w:szCs w:val="28"/>
          </w:rPr>
          <w:t>пункте 6</w:t>
        </w:r>
      </w:hyperlink>
      <w:r w:rsidRPr="005C795E">
        <w:rPr>
          <w:rFonts w:ascii="Times New Roman" w:hAnsi="Times New Roman" w:cs="Times New Roman"/>
          <w:sz w:val="28"/>
          <w:szCs w:val="28"/>
        </w:rPr>
        <w:t xml:space="preserve"> настоящего Порядка, департамент вправе вносить изменения в перечень в следующих случаях:</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поступление заявлений от сельскохозяйственных товаропроизводителей;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выявление фактов несоответствия сельскохозяйственных товаропроизводителей критериям отбора и условиям, установленным </w:t>
      </w:r>
      <w:hyperlink w:anchor="Par48" w:history="1">
        <w:r w:rsidRPr="005C795E">
          <w:rPr>
            <w:rFonts w:ascii="Times New Roman" w:hAnsi="Times New Roman" w:cs="Times New Roman"/>
            <w:sz w:val="28"/>
            <w:szCs w:val="28"/>
          </w:rPr>
          <w:t>пунктами 3</w:t>
        </w:r>
      </w:hyperlink>
      <w:r w:rsidRPr="005C795E">
        <w:rPr>
          <w:rFonts w:ascii="Times New Roman" w:hAnsi="Times New Roman" w:cs="Times New Roman"/>
          <w:sz w:val="28"/>
          <w:szCs w:val="28"/>
        </w:rPr>
        <w:t xml:space="preserve"> и </w:t>
      </w:r>
      <w:hyperlink w:anchor="Par57" w:history="1">
        <w:r w:rsidRPr="005C795E">
          <w:rPr>
            <w:rFonts w:ascii="Times New Roman" w:hAnsi="Times New Roman" w:cs="Times New Roman"/>
            <w:sz w:val="28"/>
            <w:szCs w:val="28"/>
          </w:rPr>
          <w:t>4</w:t>
        </w:r>
      </w:hyperlink>
      <w:r w:rsidRPr="005C795E">
        <w:rPr>
          <w:rFonts w:ascii="Times New Roman" w:hAnsi="Times New Roman" w:cs="Times New Roman"/>
          <w:sz w:val="28"/>
          <w:szCs w:val="28"/>
        </w:rPr>
        <w:t xml:space="preserve"> настоящего Порядка, по итогам проведенных проверок;</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изменение реквизитов сельскохозяйственных товаропроизводителей.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08"/>
      <w:bookmarkEnd w:id="10"/>
      <w:r w:rsidRPr="005C795E">
        <w:rPr>
          <w:rFonts w:ascii="Times New Roman" w:hAnsi="Times New Roman" w:cs="Times New Roman"/>
          <w:sz w:val="28"/>
          <w:szCs w:val="28"/>
        </w:rPr>
        <w:t>9. Размер субсидии рассчитывается по следующим формулам:</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9.1. При наличии софинансирования из федерального бюджета: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SUM1 + SUM2,</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сумма субсидии;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SUM1 = N 1 x 50%,</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SUM1 - размер субсидии из краевого бюджета (источником которой, в том числе являются субсидии из федерального бюджета), перечисляемый на расчетный счет страховой организации на основании заявления сельскохозяйственного товаропроизводителя с учетом уровня софинансирования, установленного Минсельхозом России;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1 - сумма начисленной страховой премии по договору страхования, рассчитанной с учетом установленных Минсельхозом России по согласованию с Минфином России ставок для расчета размера субсидий;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50% - ставка субсидии, перечисляемой на расчетный счет страховой организации;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lastRenderedPageBreak/>
        <w:t>SUM2 = N 2 x 25%,</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SUM2 - размер субсидии за счет средств краевого бюджета, перечисляемый на расчетный счет сельскохозяйственного товаропроизводителя на основании его заявления;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2 - сумма начисленной страховой премии по договору страхования, рассчитанной с учетом установленных Минсельхозом России по согласованию с Минфином России ставок для расчета размера субсидий;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25% - ставка субсидии, перечисляемой на расчетный счет сельскохозяйственного товаропроизводителя;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б)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SUM1 + SUM2,</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сумма субсидии;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SUM1 = N 1 x 50%,</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SUM1 - размер субсидии из краевого бюджета (источником которой, в том числе являются субсидии из федерального бюджета), перечисляемый на расчетный счет страховой организации на основании заявления сельскохозяйственного товаропроизводителя с учетом уровня софинансирования, установленного Минсельхозом России;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1 - сумма начисленной страховой премии по договору страхования, рассчитанной с учетом установленных Минсельхозом России по согласованию с Минфином России ставок для расчета размера субсидий;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50% - ставка субсидии, перечисляемой на расчетный счет страховой организации;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SUM2 = N 2 x 40%,</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SUM2 - размер субсидии, перечисляемый на расчетный счет сельскохозяйственного товаропроизводителя на основании его заявления;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2 - сумма начисленной страховой премии по договору страхования, рассчитанной с учетом установленных Минсельхозом России по согласованию с Минфином России ставок для расчета размера субсидий;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40% - ставка субсидии, перечисляемой на расчетный счет сельскохозяйственного товаропроизводителя;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9.2. При отсутствии софинансирования из федерального бюджета: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lastRenderedPageBreak/>
        <w:t>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крупного рогатого скота молочного направления: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SUM1 + SUM2,</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сумма субсидии;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SUM1 = N 1 x 50%,</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SUM1 - размер субсидии, перечисляемый из краевого бюджета на расчетный счет страховой организации на основании заявления сельскохозяйственного товаропроизводителя;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1 - сумма начисленной страховой премии по договору страхования крупного рогатого скота молочного направления;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50% - ставка субсидии, перечисляемой на расчетный счет страховой организации;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SUM2 = N 2 x 40%,</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SUM2 - размер субсидии, перечисляемый из краевого бюджета на расчетный счет сельскохозяйственного товаропроизводителя на основании его заявления: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2 - сумма начисленной страховой премии по договору страхования крупного рогатого скота молочного направления;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40% - ставка субсидии, перечисляемой на расчетный счет сельскохозяйственного товаропроизводителя;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б)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SUM1 + SUM2,</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сумма субсидии;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SUM1 = N 1 x 50%,</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SUM1 - размер субсидии, перечисляемый из краевого бюджета на расчетный счет страховой организации на основании заявления </w:t>
      </w:r>
      <w:r w:rsidRPr="005C795E">
        <w:rPr>
          <w:rFonts w:ascii="Times New Roman" w:hAnsi="Times New Roman" w:cs="Times New Roman"/>
          <w:sz w:val="28"/>
          <w:szCs w:val="28"/>
        </w:rPr>
        <w:lastRenderedPageBreak/>
        <w:t>сельскохозяйственного товаропроизводителя;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1 - сумма начисленной страховой премии по договору сельскохозяйственного страхования в области растениеводства;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50% - ставка субсидии, перечисляемой на расчетный счет страховой организации;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SUM2 = N 2 x 40%,</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SUM2 - размер субсидии, перечисляемый из краевого бюджета на расчетный счет сельскохозяйственного товаропроизводителя на основании его заявления: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2 - сумма начисленной страховой премии по договору сельскохозяйственного страхования в области растениеводства;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40% - ставка субсидии, перечисляемой на расчетный счет сельскохозяйственного товаропроизводителя;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прочих сельскохозяйственных животных и птицы (за исключением крупного рогатого скота молочного направления), техники, машин и оборудования: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N x 50%,</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где: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SUMсуб - сумма субсидии, перечисляемая из краевого бюджета на расчетный счет сельскохозяйственного товаропроизводителя на основании его заявления;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N - сумма начисленной страховой премии по договору сельскохозяйственного страхования прочих сельскохозяйственных животных и птицы (за исключением крупного рогатого скота молочного направления), техники, машин и оборудования;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50% - ставка субсидии, перечисляемой на расчетный счет сельскохозяйственного товаропроизводителя.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В случае оплаты сельскохозяйственным товаропроизводителем страховой организации полной стоимости страховой премии по договору сельскохозяйственного страхования крупного рогатого скота молочного направления по договору сельскохозяйственного страхования в области растениеводства, сумма субсидии в размере 50 процентов от суммы начисленной страховой премии по договору сельскохозяйственного страхования, подлежащая перечислению из краевого бюджета на расчетный счет страховой организации на основании заявления сельскохозяйственного товаропроизводителя, перечисляется на расчетный счет сельскохозяйственного товаропроизводителя на основании его заявления.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10. Предоставление субсидий сельскохозяйственным </w:t>
      </w:r>
      <w:r w:rsidRPr="005C795E">
        <w:rPr>
          <w:rFonts w:ascii="Times New Roman" w:hAnsi="Times New Roman" w:cs="Times New Roman"/>
          <w:sz w:val="28"/>
          <w:szCs w:val="28"/>
        </w:rPr>
        <w:lastRenderedPageBreak/>
        <w:t>товаропроизводителям производится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на указанные цели департаменту в краевом бюджете.</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В случае недостатка лимита бюджетных обязательств для предоставления сельскохозяйственным товаропроизводителям субсидий, рассчитанных согласно </w:t>
      </w:r>
      <w:hyperlink w:anchor="Par108" w:history="1">
        <w:r w:rsidRPr="005C795E">
          <w:rPr>
            <w:rFonts w:ascii="Times New Roman" w:hAnsi="Times New Roman" w:cs="Times New Roman"/>
            <w:sz w:val="28"/>
            <w:szCs w:val="28"/>
          </w:rPr>
          <w:t>пункту 9</w:t>
        </w:r>
      </w:hyperlink>
      <w:r w:rsidRPr="005C795E">
        <w:rPr>
          <w:rFonts w:ascii="Times New Roman" w:hAnsi="Times New Roman" w:cs="Times New Roman"/>
          <w:sz w:val="28"/>
          <w:szCs w:val="28"/>
        </w:rPr>
        <w:t xml:space="preserve"> настоящего Порядка, средства краевого бюджета распределяются пропорционально начисленной субсидии между всеми сельскохозяйственными товаропроизводителями.</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10.1. Предоставление субсидии осуществляется на основании соглашения о предоставлении субсидии в рамках комплексного участия в государственной </w:t>
      </w:r>
      <w:hyperlink r:id="rId21" w:history="1">
        <w:r w:rsidRPr="005C795E">
          <w:rPr>
            <w:rFonts w:ascii="Times New Roman" w:hAnsi="Times New Roman" w:cs="Times New Roman"/>
            <w:sz w:val="28"/>
            <w:szCs w:val="28"/>
          </w:rPr>
          <w:t>программе</w:t>
        </w:r>
      </w:hyperlink>
      <w:r w:rsidRPr="005C795E">
        <w:rPr>
          <w:rFonts w:ascii="Times New Roman" w:hAnsi="Times New Roman" w:cs="Times New Roman"/>
          <w:sz w:val="28"/>
          <w:szCs w:val="28"/>
        </w:rPr>
        <w:t xml:space="preserve"> Приморского края "Развития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заключенного между сельскохозяйственным товаропроизводителем и департаментом (далее - соглашение о предоставлении субсидий).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Соглашение о предоставлении субсидии должно предусматривать, в том числе, согласие сельскохозяйственного товаропроизводителя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 случаи возврата в текущем финансовом году остатков субсидии, не использованных в отчетном финансовом году.</w:t>
      </w:r>
    </w:p>
    <w:p w:rsidR="00D85463" w:rsidRPr="005C795E" w:rsidRDefault="00D85463" w:rsidP="00D85463">
      <w:pPr>
        <w:widowControl w:val="0"/>
        <w:autoSpaceDE w:val="0"/>
        <w:autoSpaceDN w:val="0"/>
        <w:adjustRightInd w:val="0"/>
        <w:spacing w:after="0" w:line="240" w:lineRule="auto"/>
        <w:jc w:val="both"/>
        <w:rPr>
          <w:rFonts w:ascii="Times New Roman" w:hAnsi="Times New Roman" w:cs="Times New Roman"/>
          <w:sz w:val="28"/>
          <w:szCs w:val="28"/>
        </w:rPr>
      </w:pPr>
      <w:r w:rsidRPr="005C795E">
        <w:rPr>
          <w:rFonts w:ascii="Times New Roman" w:hAnsi="Times New Roman" w:cs="Times New Roman"/>
          <w:sz w:val="28"/>
          <w:szCs w:val="28"/>
        </w:rPr>
        <w:t xml:space="preserve">(пп. 10.1 введен </w:t>
      </w:r>
      <w:hyperlink r:id="rId22" w:history="1">
        <w:r w:rsidRPr="005C795E">
          <w:rPr>
            <w:rFonts w:ascii="Times New Roman" w:hAnsi="Times New Roman" w:cs="Times New Roman"/>
            <w:sz w:val="28"/>
            <w:szCs w:val="28"/>
          </w:rPr>
          <w:t>Постановлением</w:t>
        </w:r>
      </w:hyperlink>
      <w:r w:rsidRPr="005C795E">
        <w:rPr>
          <w:rFonts w:ascii="Times New Roman" w:hAnsi="Times New Roman" w:cs="Times New Roman"/>
          <w:sz w:val="28"/>
          <w:szCs w:val="28"/>
        </w:rPr>
        <w:t xml:space="preserve"> Администрации Приморского края от 08.08.2014 N 302-па)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11. Департамент в течение 10 рабочих дней со дня принятия решения о включении сельскохозяйственных товаропроизводителей в перечень составляет реестр на перечисление субсидий (далее - реестр) и передает реестр в государственное казенное учреждение Приморское казначейство (далее - ГКУ Приморское казначейство). Форма реестра устанавливается департаментом совместно с ГКУ Приморское казначейство.</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12. ГКУ Приморское казначейство:</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проверяет реестр в течение трех календарных дней со дня его поступления;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в случае ненадлежащего оформления реестра уведомляет об этом департамент для устранения замечаний;</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 xml:space="preserve">во исполнение договора о передаче отдельных функций главных распорядителей средств краевого бюджета ГКУ Приморское казначейство, заключенного с департаментом, на основании реестра готовит и представляет в Управление Федерального казначейства по Приморскому краю в течение </w:t>
      </w:r>
      <w:r w:rsidRPr="005C795E">
        <w:rPr>
          <w:rFonts w:ascii="Times New Roman" w:hAnsi="Times New Roman" w:cs="Times New Roman"/>
          <w:sz w:val="28"/>
          <w:szCs w:val="28"/>
        </w:rPr>
        <w:lastRenderedPageBreak/>
        <w:t>10 рабочих дней со дня получения реестра заявку на кассовый расход на перечисление субсидий с лицевого счета департамента на расчетные счета соответственно сельскохозяйственных товаропроизводителей и страховых организаций, открытые в кредитных организациях.</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13. Ответственность за достоверность предоставляемых в департамент документов, подтверждающих фактические объемы произведенных затрат, несет сельскохозяйственный товаропроизводитель.</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13.1. В случаях, предусмотренных соглашением о предоставлении субсидии, остатки субсидии, не использованные в отчетном финансовом году, подлежат возврату в краевой бюджет в течение первых 15 рабочих дней текущего финансового года по реквизитам, указанным в соглашении о предоставлении субсидий.</w:t>
      </w:r>
    </w:p>
    <w:p w:rsidR="00D85463" w:rsidRPr="005C795E" w:rsidRDefault="00D85463" w:rsidP="00D85463">
      <w:pPr>
        <w:widowControl w:val="0"/>
        <w:autoSpaceDE w:val="0"/>
        <w:autoSpaceDN w:val="0"/>
        <w:adjustRightInd w:val="0"/>
        <w:spacing w:after="0" w:line="240" w:lineRule="auto"/>
        <w:jc w:val="both"/>
        <w:rPr>
          <w:rFonts w:ascii="Times New Roman" w:hAnsi="Times New Roman" w:cs="Times New Roman"/>
          <w:sz w:val="28"/>
          <w:szCs w:val="28"/>
        </w:rPr>
      </w:pPr>
      <w:r w:rsidRPr="005C795E">
        <w:rPr>
          <w:rFonts w:ascii="Times New Roman" w:hAnsi="Times New Roman" w:cs="Times New Roman"/>
          <w:sz w:val="28"/>
          <w:szCs w:val="28"/>
        </w:rPr>
        <w:t xml:space="preserve">(пп. 13.1 введен </w:t>
      </w:r>
      <w:hyperlink r:id="rId23" w:history="1">
        <w:r w:rsidRPr="005C795E">
          <w:rPr>
            <w:rFonts w:ascii="Times New Roman" w:hAnsi="Times New Roman" w:cs="Times New Roman"/>
            <w:sz w:val="28"/>
            <w:szCs w:val="28"/>
          </w:rPr>
          <w:t>Постановлением</w:t>
        </w:r>
      </w:hyperlink>
      <w:r w:rsidRPr="005C795E">
        <w:rPr>
          <w:rFonts w:ascii="Times New Roman" w:hAnsi="Times New Roman" w:cs="Times New Roman"/>
          <w:sz w:val="28"/>
          <w:szCs w:val="28"/>
        </w:rPr>
        <w:t xml:space="preserve"> Администрации Приморского края от 08.08.2014 N 302-па)</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14. Ответственность за правильность расчета субсидий и контроль за соблюдением условий, установленных при их предоставлении, несет департамент.</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15. Контроль за правильным оформлением реестров, своевременным перечислением субсидий сельскохозяйственным товаропроизводителям осуществляет ГКУ Приморское казначейство.</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16. В случае нарушения условий, установленных настоящим Порядком при предоставлении субсидий (далее - нарушения), сельскохозяйственные товаропроизводители обязаны осуществить возврат субсидии в краевой бюджет.</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Требование о возврате субсидий в краевой бюджет (далее - требование) направляется сельскохозяйственному товаропроизводителю департаментом в пятидневный срок со дня установления нарушения.</w:t>
      </w:r>
    </w:p>
    <w:p w:rsidR="00D85463" w:rsidRPr="005C795E" w:rsidRDefault="00D85463" w:rsidP="00D854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95E">
        <w:rPr>
          <w:rFonts w:ascii="Times New Roman" w:hAnsi="Times New Roman" w:cs="Times New Roman"/>
          <w:sz w:val="28"/>
          <w:szCs w:val="28"/>
        </w:rPr>
        <w:t>Возврат субсидии производится сельскохозяйственным товаропроизводителем в течение пяти рабочих дней со дня получения требования по реквизитам и коду классификации доходов бюджетов Российской Федерации, указанных в требовании.</w:t>
      </w:r>
    </w:p>
    <w:p w:rsidR="00C80ABD" w:rsidRPr="00D85463" w:rsidRDefault="00C80ABD" w:rsidP="00D85463">
      <w:bookmarkStart w:id="11" w:name="_GoBack"/>
      <w:bookmarkEnd w:id="11"/>
    </w:p>
    <w:sectPr w:rsidR="00C80ABD" w:rsidRPr="00D85463" w:rsidSect="005A5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2B5267"/>
    <w:rsid w:val="00535BA1"/>
    <w:rsid w:val="00925EB3"/>
    <w:rsid w:val="00C80ABD"/>
    <w:rsid w:val="00D8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F409A-2211-45E9-B6D2-A917E48F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CA5B44F60495597F20604AEDCDA940051274D4FBDC92BFFC16CBEA0A0DK2O" TargetMode="External"/><Relationship Id="rId13" Type="http://schemas.openxmlformats.org/officeDocument/2006/relationships/hyperlink" Target="consultantplus://offline/ref=38CA5B44F60495597F207E47FBA1F74F041E29DBF9D99EE9A54990B75DDB21E2DA4FBA60F8A0A24B1B8A5A0BKBO" TargetMode="External"/><Relationship Id="rId18" Type="http://schemas.openxmlformats.org/officeDocument/2006/relationships/hyperlink" Target="consultantplus://offline/ref=38CA5B44F60495597F20604AEDCDA940051270D1FFDB92BFFC16CBEA0AD22BB59D00E322BCAFA24901KAO" TargetMode="External"/><Relationship Id="rId3" Type="http://schemas.openxmlformats.org/officeDocument/2006/relationships/webSettings" Target="webSettings.xml"/><Relationship Id="rId21" Type="http://schemas.openxmlformats.org/officeDocument/2006/relationships/hyperlink" Target="consultantplus://offline/ref=38CA5B44F60495597F207E47FBA1F74F041E29DBF9DC9AE0A84990B75DDB21E2DA4FBA60F8A0A24B1B8A5A0BK1O" TargetMode="External"/><Relationship Id="rId7" Type="http://schemas.openxmlformats.org/officeDocument/2006/relationships/hyperlink" Target="consultantplus://offline/ref=38CA5B44F60495597F207E47FBA1F74F041E29DBF9DC9AE0A84990B75DDB21E20DKAO" TargetMode="External"/><Relationship Id="rId12" Type="http://schemas.openxmlformats.org/officeDocument/2006/relationships/hyperlink" Target="consultantplus://offline/ref=38CA5B44F60495597F207E47FBA1F74F041E29DBF9D99EE9A54990B75DDB21E2DA4FBA60F8A0A24B1B8A5B0BKEO" TargetMode="External"/><Relationship Id="rId17" Type="http://schemas.openxmlformats.org/officeDocument/2006/relationships/hyperlink" Target="consultantplus://offline/ref=38CA5B44F60495597F20604AEDCDA940051270D1FFDB92BFFC16CBEA0AD22BB59D00E322BCAFA24901KA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8CA5B44F60495597F20604AEDCDA940051270D1FFDB92BFFC16CBEA0AD22BB59D00E322BCAFA24901KAO" TargetMode="External"/><Relationship Id="rId20" Type="http://schemas.openxmlformats.org/officeDocument/2006/relationships/hyperlink" Target="consultantplus://offline/ref=38CA5B44F60495597F207E47FBA1F74F041E29DBF9D99EE9A54990B75DDB21E2DA4FBA60F8A0A24B1B8A5A0BKCO" TargetMode="External"/><Relationship Id="rId1" Type="http://schemas.openxmlformats.org/officeDocument/2006/relationships/styles" Target="styles.xml"/><Relationship Id="rId6" Type="http://schemas.openxmlformats.org/officeDocument/2006/relationships/hyperlink" Target="consultantplus://offline/ref=38CA5B44F60495597F207E47FBA1F74F041E29DBF8DC9AE9A74990B75DDB21E2DA4FBA60F8A0A24B1B8B5F0BK0O" TargetMode="External"/><Relationship Id="rId11" Type="http://schemas.openxmlformats.org/officeDocument/2006/relationships/hyperlink" Target="consultantplus://offline/ref=38CA5B44F60495597F207E47FBA1F74F041E29DBF9DC9AE0A84990B75DDB21E2DA4FBA60F8A0A24B1B8A5A0BK1O" TargetMode="External"/><Relationship Id="rId24" Type="http://schemas.openxmlformats.org/officeDocument/2006/relationships/fontTable" Target="fontTable.xml"/><Relationship Id="rId5" Type="http://schemas.openxmlformats.org/officeDocument/2006/relationships/hyperlink" Target="consultantplus://offline/ref=38CA5B44F60495597F207E47FBA1F74F041E29DBF9D29BEEA64990B75DDB21E20DKAO" TargetMode="External"/><Relationship Id="rId15" Type="http://schemas.openxmlformats.org/officeDocument/2006/relationships/hyperlink" Target="consultantplus://offline/ref=38CA5B44F60495597F20604AEDCDA940051275D1FCDA92BFFC16CBEA0AD22BB59D00E322BCADA34E01K8O" TargetMode="External"/><Relationship Id="rId23" Type="http://schemas.openxmlformats.org/officeDocument/2006/relationships/hyperlink" Target="consultantplus://offline/ref=38CA5B44F60495597F207E47FBA1F74F041E29DBF9D99EE9A54990B75DDB21E2DA4FBA60F8A0A24B1B8A5A0BK0O" TargetMode="External"/><Relationship Id="rId10" Type="http://schemas.openxmlformats.org/officeDocument/2006/relationships/hyperlink" Target="consultantplus://offline/ref=38CA5B44F60495597F207E47FBA1F74F041E29DBF9D99EE9A54990B75DDB21E2DA4FBA60F8A0A24B1B8A5B0BKFO" TargetMode="External"/><Relationship Id="rId19" Type="http://schemas.openxmlformats.org/officeDocument/2006/relationships/hyperlink" Target="consultantplus://offline/ref=38CA5B44F60495597F207E47FBA1F74F041E29DBF9D99EE9A54990B75DDB21E2DA4FBA60F8A0A24B1B8A5A0BKDO" TargetMode="External"/><Relationship Id="rId4" Type="http://schemas.openxmlformats.org/officeDocument/2006/relationships/hyperlink" Target="consultantplus://offline/ref=38CA5B44F60495597F207E47FBA1F74F041E29DBF9D99EE9A54990B75DDB21E2DA4FBA60F8A0A24B1B8A5B0BKCO" TargetMode="External"/><Relationship Id="rId9" Type="http://schemas.openxmlformats.org/officeDocument/2006/relationships/hyperlink" Target="consultantplus://offline/ref=38CA5B44F60495597F207E47FBA1F74F041E29DBF9D99EE9A54990B75DDB21E2DA4FBA60F8A0A24B1B8A5B0BKCO" TargetMode="External"/><Relationship Id="rId14" Type="http://schemas.openxmlformats.org/officeDocument/2006/relationships/hyperlink" Target="consultantplus://offline/ref=38CA5B44F60495597F20604AEDCDA940051275D1FCDA92BFFC16CBEA0A0DK2O" TargetMode="External"/><Relationship Id="rId22" Type="http://schemas.openxmlformats.org/officeDocument/2006/relationships/hyperlink" Target="consultantplus://offline/ref=38CA5B44F60495597F207E47FBA1F74F041E29DBF9D99EE9A54990B75DDB21E2DA4FBA60F8A0A24B1B8A5A0BK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2015-06-22T14:10:00Z</dcterms:created>
  <dcterms:modified xsi:type="dcterms:W3CDTF">2015-11-30T14:41:00Z</dcterms:modified>
</cp:coreProperties>
</file>