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39" w:rsidRPr="00B44320" w:rsidRDefault="00454B39">
      <w:pPr>
        <w:pStyle w:val="ConsPlusTitle"/>
        <w:jc w:val="center"/>
        <w:rPr>
          <w:rFonts w:ascii="Times New Roman" w:hAnsi="Times New Roman" w:cs="Times New Roman"/>
          <w:sz w:val="28"/>
          <w:szCs w:val="28"/>
        </w:rPr>
      </w:pPr>
      <w:r w:rsidRPr="00B44320">
        <w:rPr>
          <w:rFonts w:ascii="Times New Roman" w:hAnsi="Times New Roman" w:cs="Times New Roman"/>
          <w:sz w:val="28"/>
          <w:szCs w:val="28"/>
        </w:rPr>
        <w:t>ПРАВИТЕЛЬСТВО СВЕРДЛОВСКОЙ ОБЛАСТИ</w:t>
      </w:r>
    </w:p>
    <w:p w:rsidR="00454B39" w:rsidRPr="00B44320" w:rsidRDefault="00454B39">
      <w:pPr>
        <w:pStyle w:val="ConsPlusTitle"/>
        <w:jc w:val="center"/>
        <w:rPr>
          <w:rFonts w:ascii="Times New Roman" w:hAnsi="Times New Roman" w:cs="Times New Roman"/>
          <w:sz w:val="28"/>
          <w:szCs w:val="28"/>
        </w:rPr>
      </w:pPr>
    </w:p>
    <w:p w:rsidR="00454B39" w:rsidRPr="00B44320" w:rsidRDefault="00454B39">
      <w:pPr>
        <w:pStyle w:val="ConsPlusTitle"/>
        <w:jc w:val="center"/>
        <w:rPr>
          <w:rFonts w:ascii="Times New Roman" w:hAnsi="Times New Roman" w:cs="Times New Roman"/>
          <w:sz w:val="28"/>
          <w:szCs w:val="28"/>
        </w:rPr>
      </w:pPr>
      <w:r w:rsidRPr="00B44320">
        <w:rPr>
          <w:rFonts w:ascii="Times New Roman" w:hAnsi="Times New Roman" w:cs="Times New Roman"/>
          <w:sz w:val="28"/>
          <w:szCs w:val="28"/>
        </w:rPr>
        <w:t>ПОСТАНОВЛЕНИЕ</w:t>
      </w:r>
    </w:p>
    <w:p w:rsidR="00454B39" w:rsidRPr="00B44320" w:rsidRDefault="00454B39">
      <w:pPr>
        <w:pStyle w:val="ConsPlusTitle"/>
        <w:jc w:val="center"/>
        <w:rPr>
          <w:rFonts w:ascii="Times New Roman" w:hAnsi="Times New Roman" w:cs="Times New Roman"/>
          <w:sz w:val="28"/>
          <w:szCs w:val="28"/>
        </w:rPr>
      </w:pPr>
      <w:r w:rsidRPr="00B44320">
        <w:rPr>
          <w:rFonts w:ascii="Times New Roman" w:hAnsi="Times New Roman" w:cs="Times New Roman"/>
          <w:sz w:val="28"/>
          <w:szCs w:val="28"/>
        </w:rPr>
        <w:t>от 29 января 2013 г. N 111-ПП</w:t>
      </w:r>
    </w:p>
    <w:p w:rsidR="00454B39" w:rsidRPr="00B44320" w:rsidRDefault="00454B39">
      <w:pPr>
        <w:pStyle w:val="ConsPlusTitle"/>
        <w:jc w:val="center"/>
        <w:rPr>
          <w:rFonts w:ascii="Times New Roman" w:hAnsi="Times New Roman" w:cs="Times New Roman"/>
          <w:sz w:val="28"/>
          <w:szCs w:val="28"/>
        </w:rPr>
      </w:pPr>
    </w:p>
    <w:p w:rsidR="00454B39" w:rsidRPr="00B44320" w:rsidRDefault="00454B39">
      <w:pPr>
        <w:pStyle w:val="ConsPlusTitle"/>
        <w:jc w:val="center"/>
        <w:rPr>
          <w:rFonts w:ascii="Times New Roman" w:hAnsi="Times New Roman" w:cs="Times New Roman"/>
          <w:sz w:val="28"/>
          <w:szCs w:val="28"/>
        </w:rPr>
      </w:pPr>
      <w:r w:rsidRPr="00B44320">
        <w:rPr>
          <w:rFonts w:ascii="Times New Roman" w:hAnsi="Times New Roman" w:cs="Times New Roman"/>
          <w:sz w:val="28"/>
          <w:szCs w:val="28"/>
        </w:rPr>
        <w:t>ОБ УТВЕРЖДЕНИИ ПОРЯДКОВ ПРЕДОСТАВЛЕНИЯ СУБСИДИЙ</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НА ВОЗМЕЩЕНИЕ ЧАСТИ ЗАТРАТ СЕЛЬСКОХОЗЯЙСТВЕННЫХ</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ТОВАРОПРОИЗВОДИТЕЛЕЙ НА УПЛАТУ СТРАХОВОЙ ПРЕМИИ,</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НАЧИСЛЕННОЙ ПО ДОГОВОРУ СЕЛЬСКОХОЗЯЙСТВЕННОГО</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СТРАХОВАНИЯ В ОБЛАСТИ РАСТЕНИЕВОДСТВА И ЖИВОТНОВОДСТВА</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Список изменяющих документов</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(в ред. Постановлений Правительства Свердловской области</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 xml:space="preserve">от 07.02.2014 </w:t>
      </w:r>
      <w:hyperlink r:id="rId4" w:history="1">
        <w:r w:rsidRPr="00B44320">
          <w:rPr>
            <w:rFonts w:ascii="Times New Roman" w:hAnsi="Times New Roman" w:cs="Times New Roman"/>
            <w:sz w:val="28"/>
            <w:szCs w:val="28"/>
          </w:rPr>
          <w:t>N 60-ПП</w:t>
        </w:r>
      </w:hyperlink>
      <w:r w:rsidRPr="00B44320">
        <w:rPr>
          <w:rFonts w:ascii="Times New Roman" w:hAnsi="Times New Roman" w:cs="Times New Roman"/>
          <w:sz w:val="28"/>
          <w:szCs w:val="28"/>
        </w:rPr>
        <w:t xml:space="preserve">, от 16.09.2015 </w:t>
      </w:r>
      <w:hyperlink r:id="rId5" w:history="1">
        <w:r w:rsidRPr="00B44320">
          <w:rPr>
            <w:rFonts w:ascii="Times New Roman" w:hAnsi="Times New Roman" w:cs="Times New Roman"/>
            <w:sz w:val="28"/>
            <w:szCs w:val="28"/>
          </w:rPr>
          <w:t>N 830-ПП</w:t>
        </w:r>
      </w:hyperlink>
      <w:r w:rsidRPr="00B44320">
        <w:rPr>
          <w:rFonts w:ascii="Times New Roman" w:hAnsi="Times New Roman" w:cs="Times New Roman"/>
          <w:sz w:val="28"/>
          <w:szCs w:val="28"/>
        </w:rPr>
        <w:t>)</w:t>
      </w: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В целях реализации государственной </w:t>
      </w:r>
      <w:hyperlink r:id="rId6" w:history="1">
        <w:r w:rsidRPr="00B44320">
          <w:rPr>
            <w:rFonts w:ascii="Times New Roman" w:hAnsi="Times New Roman" w:cs="Times New Roman"/>
            <w:sz w:val="28"/>
            <w:szCs w:val="28"/>
          </w:rPr>
          <w:t>программы</w:t>
        </w:r>
      </w:hyperlink>
      <w:r w:rsidRPr="00B44320">
        <w:rPr>
          <w:rFonts w:ascii="Times New Roman" w:hAnsi="Times New Roman" w:cs="Times New Roman"/>
          <w:sz w:val="28"/>
          <w:szCs w:val="28"/>
        </w:rPr>
        <w:t xml:space="preserve"> Свердловской области "Развитие агропромышленного комплекса и потребительского рынка Свердловской области до 2020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2020 года", Правительство Свердловской области постановляет:</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(преамбула в ред. </w:t>
      </w:r>
      <w:hyperlink r:id="rId7"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Утвердить:</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 </w:t>
      </w:r>
      <w:hyperlink w:anchor="P36" w:history="1">
        <w:r w:rsidRPr="00B44320">
          <w:rPr>
            <w:rFonts w:ascii="Times New Roman" w:hAnsi="Times New Roman" w:cs="Times New Roman"/>
            <w:sz w:val="28"/>
            <w:szCs w:val="28"/>
          </w:rPr>
          <w:t>Порядок</w:t>
        </w:r>
      </w:hyperlink>
      <w:r w:rsidRPr="00B44320">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(прилагается);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w:t>
      </w:r>
      <w:hyperlink w:anchor="P271" w:history="1">
        <w:r w:rsidRPr="00B44320">
          <w:rPr>
            <w:rFonts w:ascii="Times New Roman" w:hAnsi="Times New Roman" w:cs="Times New Roman"/>
            <w:sz w:val="28"/>
            <w:szCs w:val="28"/>
          </w:rPr>
          <w:t>Порядок</w:t>
        </w:r>
      </w:hyperlink>
      <w:r w:rsidRPr="00B44320">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(прилагается).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Контроль за исполнением настоящего Постановления возложить на Министра агропромышленного комплекса и продовольствия Свердловской области, Члена Правительства Свердловской области М.Н. Копытова.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Настоящее Постановление опубликовать в "Областной газете".</w:t>
      </w: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Председатель Правительства</w:t>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Свердловской области</w:t>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Д.В.ПАСЛЕР</w:t>
      </w: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jc w:val="both"/>
        <w:rPr>
          <w:rFonts w:ascii="Times New Roman" w:hAnsi="Times New Roman" w:cs="Times New Roman"/>
          <w:sz w:val="28"/>
          <w:szCs w:val="28"/>
        </w:rPr>
      </w:pPr>
    </w:p>
    <w:p w:rsidR="00B44320" w:rsidRPr="00B44320" w:rsidRDefault="00B44320">
      <w:pPr>
        <w:rPr>
          <w:rFonts w:ascii="Times New Roman" w:eastAsia="Times New Roman" w:hAnsi="Times New Roman" w:cs="Times New Roman"/>
          <w:sz w:val="28"/>
          <w:szCs w:val="28"/>
          <w:lang w:eastAsia="ru-RU"/>
        </w:rPr>
      </w:pPr>
      <w:r w:rsidRPr="00B44320">
        <w:rPr>
          <w:rFonts w:ascii="Times New Roman" w:hAnsi="Times New Roman" w:cs="Times New Roman"/>
          <w:sz w:val="28"/>
          <w:szCs w:val="28"/>
        </w:rPr>
        <w:br w:type="page"/>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lastRenderedPageBreak/>
        <w:t>Утвержден</w:t>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Постановлением Правительства</w:t>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Свердловской области</w:t>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от 29 января 2013 г. N 111-ПП</w:t>
      </w: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Title"/>
        <w:jc w:val="center"/>
        <w:rPr>
          <w:rFonts w:ascii="Times New Roman" w:hAnsi="Times New Roman" w:cs="Times New Roman"/>
          <w:sz w:val="28"/>
          <w:szCs w:val="28"/>
        </w:rPr>
      </w:pPr>
      <w:bookmarkStart w:id="0" w:name="P36"/>
      <w:bookmarkEnd w:id="0"/>
      <w:r w:rsidRPr="00B44320">
        <w:rPr>
          <w:rFonts w:ascii="Times New Roman" w:hAnsi="Times New Roman" w:cs="Times New Roman"/>
          <w:sz w:val="28"/>
          <w:szCs w:val="28"/>
        </w:rPr>
        <w:t>ПОРЯДОК</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ПРЕДОСТАВЛЕНИЯ СУБСИДИЙ НА ВОЗМЕЩЕНИЕ ЧАСТИ ЗАТРАТ</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СЕЛЬСКОХОЗЯЙСТВЕННЫХ ТОВАРОПРОИЗВОДИТЕЛЕЙ</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НА УПЛАТУ СТРАХОВОЙ ПРЕМИИ, НАЧИСЛЕННОЙ ПО ДОГОВОРУ</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СЕЛЬСКОХОЗЯЙСТВЕННОГО СТРАХОВАНИЯ В ОБЛАСТИ РАСТЕНИЕВОДСТВА</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Список изменяющих документов</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(в ред. Постановлений Правительства Свердловской области</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 xml:space="preserve">от 07.02.2014 </w:t>
      </w:r>
      <w:hyperlink r:id="rId8" w:history="1">
        <w:r w:rsidRPr="00B44320">
          <w:rPr>
            <w:rFonts w:ascii="Times New Roman" w:hAnsi="Times New Roman" w:cs="Times New Roman"/>
            <w:sz w:val="28"/>
            <w:szCs w:val="28"/>
          </w:rPr>
          <w:t>N 60-ПП</w:t>
        </w:r>
      </w:hyperlink>
      <w:r w:rsidRPr="00B44320">
        <w:rPr>
          <w:rFonts w:ascii="Times New Roman" w:hAnsi="Times New Roman" w:cs="Times New Roman"/>
          <w:sz w:val="28"/>
          <w:szCs w:val="28"/>
        </w:rPr>
        <w:t xml:space="preserve">, от 16.09.2015 </w:t>
      </w:r>
      <w:hyperlink r:id="rId9" w:history="1">
        <w:r w:rsidRPr="00B44320">
          <w:rPr>
            <w:rFonts w:ascii="Times New Roman" w:hAnsi="Times New Roman" w:cs="Times New Roman"/>
            <w:sz w:val="28"/>
            <w:szCs w:val="28"/>
          </w:rPr>
          <w:t>N 830-ПП</w:t>
        </w:r>
      </w:hyperlink>
      <w:r w:rsidRPr="00B44320">
        <w:rPr>
          <w:rFonts w:ascii="Times New Roman" w:hAnsi="Times New Roman" w:cs="Times New Roman"/>
          <w:sz w:val="28"/>
          <w:szCs w:val="28"/>
        </w:rPr>
        <w:t>)</w:t>
      </w: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Настоящий Порядок определяет категории юридических (за исключением государственных (муниципальных) учреждений) и физических лиц (за исключением граждан, ведущих личное подсобное хозяйство) (далее - организации),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субсидии), цели, условия и процедуру предоставления субсидий, а также возврата субсидий в случае нарушения условий, предусмотренных при их предоставлении.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Настоящий Порядок разработан в соответствии с Бюджетным </w:t>
      </w:r>
      <w:hyperlink r:id="rId10" w:history="1">
        <w:r w:rsidRPr="00B44320">
          <w:rPr>
            <w:rFonts w:ascii="Times New Roman" w:hAnsi="Times New Roman" w:cs="Times New Roman"/>
            <w:sz w:val="28"/>
            <w:szCs w:val="28"/>
          </w:rPr>
          <w:t>кодексом</w:t>
        </w:r>
      </w:hyperlink>
      <w:r w:rsidRPr="00B44320">
        <w:rPr>
          <w:rFonts w:ascii="Times New Roman" w:hAnsi="Times New Roman" w:cs="Times New Roman"/>
          <w:sz w:val="28"/>
          <w:szCs w:val="28"/>
        </w:rPr>
        <w:t xml:space="preserve"> Российской Федерации, </w:t>
      </w:r>
      <w:hyperlink r:id="rId11" w:history="1">
        <w:r w:rsidRPr="00B44320">
          <w:rPr>
            <w:rFonts w:ascii="Times New Roman" w:hAnsi="Times New Roman" w:cs="Times New Roman"/>
            <w:sz w:val="28"/>
            <w:szCs w:val="28"/>
          </w:rPr>
          <w:t>Постановлением</w:t>
        </w:r>
      </w:hyperlink>
      <w:r w:rsidRPr="00B44320">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w:t>
      </w:r>
      <w:hyperlink r:id="rId12" w:history="1">
        <w:r w:rsidRPr="00B44320">
          <w:rPr>
            <w:rFonts w:ascii="Times New Roman" w:hAnsi="Times New Roman" w:cs="Times New Roman"/>
            <w:sz w:val="28"/>
            <w:szCs w:val="28"/>
          </w:rPr>
          <w:t>Законом</w:t>
        </w:r>
      </w:hyperlink>
      <w:r w:rsidRPr="00B44320">
        <w:rPr>
          <w:rFonts w:ascii="Times New Roman" w:hAnsi="Times New Roman" w:cs="Times New Roman"/>
          <w:sz w:val="28"/>
          <w:szCs w:val="28"/>
        </w:rPr>
        <w:t xml:space="preserve"> Свердловской области от 4 февраля 2008 года N 7-ОЗ "О государственной поддержке юридических и физических лиц, осуществляющих производство сельскохозяйственной продукции, первичную и (или) последующую (промышленную) переработку сельскохозяйственной продукции и (или) закупку сельскохозяйственной продукции, пищевых лесных ресурсов, в Свердловской области" (далее - Закон).</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(в ред. Постановлений Правительства Свердловской области от 07.02.2014 </w:t>
      </w:r>
      <w:hyperlink r:id="rId13" w:history="1">
        <w:r w:rsidRPr="00B44320">
          <w:rPr>
            <w:rFonts w:ascii="Times New Roman" w:hAnsi="Times New Roman" w:cs="Times New Roman"/>
            <w:sz w:val="28"/>
            <w:szCs w:val="28"/>
          </w:rPr>
          <w:t>N 60-ПП</w:t>
        </w:r>
      </w:hyperlink>
      <w:r w:rsidRPr="00B44320">
        <w:rPr>
          <w:rFonts w:ascii="Times New Roman" w:hAnsi="Times New Roman" w:cs="Times New Roman"/>
          <w:sz w:val="28"/>
          <w:szCs w:val="28"/>
        </w:rPr>
        <w:t xml:space="preserve">, от 16.09.2015 </w:t>
      </w:r>
      <w:hyperlink r:id="rId14" w:history="1">
        <w:r w:rsidRPr="00B44320">
          <w:rPr>
            <w:rFonts w:ascii="Times New Roman" w:hAnsi="Times New Roman" w:cs="Times New Roman"/>
            <w:sz w:val="28"/>
            <w:szCs w:val="28"/>
          </w:rPr>
          <w:t>N 830-ПП</w:t>
        </w:r>
      </w:hyperlink>
      <w:r w:rsidRPr="00B44320">
        <w:rPr>
          <w:rFonts w:ascii="Times New Roman" w:hAnsi="Times New Roman" w:cs="Times New Roman"/>
          <w:sz w:val="28"/>
          <w:szCs w:val="28"/>
        </w:rPr>
        <w:t>)</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Предоставление субсидий осуществляется за счет субсидий из федерального бюджета и средств областного бюджета в пределах бюджетных ассигнований, предусмотренных на указанные цели в законе Свердловской области об областном бюджете на соответствующий финансовый год, и лимитов бюджетных обязательств, утвержденных в установленном порядке главному распорядителю средств областного бюджета.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4. Главным распорядителем средств областного бюджета, </w:t>
      </w:r>
      <w:r w:rsidRPr="00B44320">
        <w:rPr>
          <w:rFonts w:ascii="Times New Roman" w:hAnsi="Times New Roman" w:cs="Times New Roman"/>
          <w:sz w:val="28"/>
          <w:szCs w:val="28"/>
        </w:rPr>
        <w:lastRenderedPageBreak/>
        <w:t>предусмотренных для предоставления субсидий, является Министерство агропромышленного комплекса и продовольствия Свердловской области (далее - Министерство).</w:t>
      </w:r>
    </w:p>
    <w:p w:rsidR="00454B39" w:rsidRPr="00B44320" w:rsidRDefault="00454B39">
      <w:pPr>
        <w:pStyle w:val="ConsPlusNormal"/>
        <w:ind w:firstLine="540"/>
        <w:jc w:val="both"/>
        <w:rPr>
          <w:rFonts w:ascii="Times New Roman" w:hAnsi="Times New Roman" w:cs="Times New Roman"/>
          <w:sz w:val="28"/>
          <w:szCs w:val="28"/>
        </w:rPr>
      </w:pPr>
      <w:bookmarkStart w:id="1" w:name="P50"/>
      <w:bookmarkEnd w:id="1"/>
      <w:r w:rsidRPr="00B44320">
        <w:rPr>
          <w:rFonts w:ascii="Times New Roman" w:hAnsi="Times New Roman" w:cs="Times New Roman"/>
          <w:sz w:val="28"/>
          <w:szCs w:val="28"/>
        </w:rPr>
        <w:t xml:space="preserve">5. Право на получение субсидий имеют юридические (за исключением государственных (муниципальных) учреждений) и физические лица (за исключением граждан, ведущих личное подсобное хозяйство), признаваемые в соответствии с </w:t>
      </w:r>
      <w:hyperlink r:id="rId15" w:history="1">
        <w:r w:rsidRPr="00B44320">
          <w:rPr>
            <w:rFonts w:ascii="Times New Roman" w:hAnsi="Times New Roman" w:cs="Times New Roman"/>
            <w:sz w:val="28"/>
            <w:szCs w:val="28"/>
          </w:rPr>
          <w:t>Законом</w:t>
        </w:r>
      </w:hyperlink>
      <w:r w:rsidRPr="00B44320">
        <w:rPr>
          <w:rFonts w:ascii="Times New Roman" w:hAnsi="Times New Roman" w:cs="Times New Roman"/>
          <w:sz w:val="28"/>
          <w:szCs w:val="28"/>
        </w:rPr>
        <w:t xml:space="preserve"> сельскохозяйственными товаропроизводителями, заключившие договоры сельскохозяйственного страхования на случай утраты (гибели) урожая сельскохозяйственных культур (зерновых, зернобобовых, масличных, технических, кормовых и бахчевых культур, картофеля, овощей, виноградников, плодовых, ягодных, орехоплодных насаждений, плантаций хмеля и чая), посадок многолетних насаждений (виноградники, плодовые, ягодные, орехоплодные насаждения, плантации хмеля и чая) (далее - сельскохозяйственные товаропроизводители) в результате: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 воздействия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B44320">
        <w:rPr>
          <w:rFonts w:ascii="Times New Roman" w:hAnsi="Times New Roman" w:cs="Times New Roman"/>
          <w:sz w:val="28"/>
          <w:szCs w:val="28"/>
        </w:rPr>
        <w:t>выпревание</w:t>
      </w:r>
      <w:proofErr w:type="spellEnd"/>
      <w:r w:rsidRPr="00B44320">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и природный пожар);</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проникновения и (или) распространения вредных организмов, если такие события носят </w:t>
      </w:r>
      <w:proofErr w:type="spellStart"/>
      <w:r w:rsidRPr="00B44320">
        <w:rPr>
          <w:rFonts w:ascii="Times New Roman" w:hAnsi="Times New Roman" w:cs="Times New Roman"/>
          <w:sz w:val="28"/>
          <w:szCs w:val="28"/>
        </w:rPr>
        <w:t>эпифитотический</w:t>
      </w:r>
      <w:proofErr w:type="spellEnd"/>
      <w:r w:rsidRPr="00B44320">
        <w:rPr>
          <w:rFonts w:ascii="Times New Roman" w:hAnsi="Times New Roman" w:cs="Times New Roman"/>
          <w:sz w:val="28"/>
          <w:szCs w:val="28"/>
        </w:rPr>
        <w:t xml:space="preserve"> характер;</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нарушения снабжения электрической, тепловой энергии,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6. Субсидия сельскохозяйственному товаропроизводителю предоставляется на возмещение части затрат на уплату страховой премии в размере 50 процентов,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путем перечисления их на расчетный счет страховой организации за счет средств федерального и областного бюджетов исходя из значения уровня </w:t>
      </w:r>
      <w:proofErr w:type="spellStart"/>
      <w:r w:rsidRPr="00B44320">
        <w:rPr>
          <w:rFonts w:ascii="Times New Roman" w:hAnsi="Times New Roman" w:cs="Times New Roman"/>
          <w:sz w:val="28"/>
          <w:szCs w:val="28"/>
        </w:rPr>
        <w:t>софинансирования</w:t>
      </w:r>
      <w:proofErr w:type="spellEnd"/>
      <w:r w:rsidRPr="00B44320">
        <w:rPr>
          <w:rFonts w:ascii="Times New Roman" w:hAnsi="Times New Roman" w:cs="Times New Roman"/>
          <w:sz w:val="28"/>
          <w:szCs w:val="28"/>
        </w:rPr>
        <w:t>, установленного Министерством сельского хозяйства Российской Федерации, на основании соглашения, заключаемого сельскохозяйственным товаропроизводителем с Министерством по форме, утверждаемой Министерством.</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(в ред. </w:t>
      </w:r>
      <w:hyperlink r:id="rId16"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В случае недостаточности лимитов бюджетных обязательств, установленных для </w:t>
      </w:r>
      <w:proofErr w:type="spellStart"/>
      <w:r w:rsidRPr="00B44320">
        <w:rPr>
          <w:rFonts w:ascii="Times New Roman" w:hAnsi="Times New Roman" w:cs="Times New Roman"/>
          <w:sz w:val="28"/>
          <w:szCs w:val="28"/>
        </w:rPr>
        <w:t>софинансирования</w:t>
      </w:r>
      <w:proofErr w:type="spellEnd"/>
      <w:r w:rsidRPr="00B44320">
        <w:rPr>
          <w:rFonts w:ascii="Times New Roman" w:hAnsi="Times New Roman" w:cs="Times New Roman"/>
          <w:sz w:val="28"/>
          <w:szCs w:val="28"/>
        </w:rPr>
        <w:t xml:space="preserve"> за счет субсидий из федерального бюджета, субсидии на возмещение части затрат на уплату страховой премии предоставляются за счет средств областного бюджета в полном размере, но не выше установленных лимитов бюджетных обязательств областного бюджета на соответствующий финансовый год.</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(абзац введен </w:t>
      </w:r>
      <w:hyperlink r:id="rId17" w:history="1">
        <w:r w:rsidRPr="00B44320">
          <w:rPr>
            <w:rFonts w:ascii="Times New Roman" w:hAnsi="Times New Roman" w:cs="Times New Roman"/>
            <w:sz w:val="28"/>
            <w:szCs w:val="28"/>
          </w:rPr>
          <w:t>Постановлением</w:t>
        </w:r>
      </w:hyperlink>
      <w:r w:rsidRPr="00B44320">
        <w:rPr>
          <w:rFonts w:ascii="Times New Roman" w:hAnsi="Times New Roman" w:cs="Times New Roman"/>
          <w:sz w:val="28"/>
          <w:szCs w:val="28"/>
        </w:rPr>
        <w:t xml:space="preserve"> Правительства Свердловской области от </w:t>
      </w:r>
      <w:r w:rsidRPr="00B44320">
        <w:rPr>
          <w:rFonts w:ascii="Times New Roman" w:hAnsi="Times New Roman" w:cs="Times New Roman"/>
          <w:sz w:val="28"/>
          <w:szCs w:val="28"/>
        </w:rPr>
        <w:lastRenderedPageBreak/>
        <w:t>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7. Субсидии предоставляются при соблюдении следующих требований в области оказания услуг по сельскохозяйственному страхованию:</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маржи платежеспособности, рассчитываемого в порядке, установленном Министерством финансов Российской Федерации (по данным отчетности, предоставленной за отчетный период, предшествующей дате заключения договора о страховании))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18" w:history="1">
        <w:r w:rsidRPr="00B44320">
          <w:rPr>
            <w:rFonts w:ascii="Times New Roman" w:hAnsi="Times New Roman" w:cs="Times New Roman"/>
            <w:sz w:val="28"/>
            <w:szCs w:val="28"/>
          </w:rPr>
          <w:t>законом</w:t>
        </w:r>
      </w:hyperlink>
      <w:r w:rsidRPr="00B44320">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заключение договора страхования в отношении сельскохозяйственных культур и посадок многолетних насаждений, указанных в плане сельскохозяйственного страхования, предусмотренном </w:t>
      </w:r>
      <w:hyperlink r:id="rId19" w:history="1">
        <w:r w:rsidRPr="00B44320">
          <w:rPr>
            <w:rFonts w:ascii="Times New Roman" w:hAnsi="Times New Roman" w:cs="Times New Roman"/>
            <w:sz w:val="28"/>
            <w:szCs w:val="28"/>
          </w:rPr>
          <w:t>статьей 6</w:t>
        </w:r>
      </w:hyperlink>
      <w:r w:rsidRPr="00B44320">
        <w:rPr>
          <w:rFonts w:ascii="Times New Roman" w:hAnsi="Times New Roman" w:cs="Times New Roman"/>
          <w:sz w:val="28"/>
          <w:szCs w:val="28"/>
        </w:rPr>
        <w:t xml:space="preserve"> Федерального закона N 260-ФЗ,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заключение договора страхования в следующие сроки: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4) 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5)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0" w:history="1">
        <w:r w:rsidRPr="00B44320">
          <w:rPr>
            <w:rFonts w:ascii="Times New Roman" w:hAnsi="Times New Roman" w:cs="Times New Roman"/>
            <w:sz w:val="28"/>
            <w:szCs w:val="28"/>
          </w:rPr>
          <w:t>статьей 958</w:t>
        </w:r>
      </w:hyperlink>
      <w:r w:rsidRPr="00B44320">
        <w:rPr>
          <w:rFonts w:ascii="Times New Roman" w:hAnsi="Times New Roman" w:cs="Times New Roman"/>
          <w:sz w:val="28"/>
          <w:szCs w:val="28"/>
        </w:rPr>
        <w:t xml:space="preserve"> Гражданского кодекса Российской Федерации;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6) установление страховой суммы в договоре страхования в размере не менее чем 80 процентов страховой стоимости урожая сельскохозяйственных культур и посадок многолетних насаждений;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lastRenderedPageBreak/>
        <w:t>7)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страхования;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8)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9) применение методики определения страховой стоимости и размера утраты (гибели) урожая сельскохозяйственных культур и посадок многолетних насаждений, утвержденной Министерством сельского хозяйства Российской Федерации по согласованию с Министерством финансов Российской Федерации;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10) применение ставок для расчета размера субсидии,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454B39" w:rsidRPr="00B44320" w:rsidRDefault="00454B39">
      <w:pPr>
        <w:pStyle w:val="ConsPlusNormal"/>
        <w:ind w:firstLine="540"/>
        <w:jc w:val="both"/>
        <w:rPr>
          <w:rFonts w:ascii="Times New Roman" w:hAnsi="Times New Roman" w:cs="Times New Roman"/>
          <w:sz w:val="28"/>
          <w:szCs w:val="28"/>
        </w:rPr>
      </w:pPr>
      <w:bookmarkStart w:id="2" w:name="P73"/>
      <w:bookmarkEnd w:id="2"/>
      <w:r w:rsidRPr="00B44320">
        <w:rPr>
          <w:rFonts w:ascii="Times New Roman" w:hAnsi="Times New Roman" w:cs="Times New Roman"/>
          <w:sz w:val="28"/>
          <w:szCs w:val="28"/>
        </w:rPr>
        <w:t>8. Для реализации права на получение субсидий в территориальный отраслевой исполнительный орган государственной власти Свердловской области - управление агропромышленного комплекса и продовольствия Министерства агропромышленного комплекса и продовольствия Свердловской области на соответствующей территории (далее - Управление) или в Министерство (в случае отсутствия Управления на соответствующей территории) сельскохозяйственным товаропроизводителем не позднее 5 июля (по сельскохозяйственным культурам ярового сева) и 5 октября (по сельскохозяйственным культурам озимого сева) текущего года единовременно представляется: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заявление о перечислении субсидии на расчетный счет страховой организации (далее - заявление);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премии, по форме, установленной Министерством сельского хозяйства Российской Федерации;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копия договора страхования, заверенная сельскохозяйственным товаропроизводителем;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4) выписка из отчета о платежеспособности страховой организации, форма которого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сведения о доле (размере) страховой выплаты по риску, переданному в перестрахование, </w:t>
      </w:r>
      <w:r w:rsidRPr="00B44320">
        <w:rPr>
          <w:rFonts w:ascii="Times New Roman" w:hAnsi="Times New Roman" w:cs="Times New Roman"/>
          <w:sz w:val="28"/>
          <w:szCs w:val="28"/>
        </w:rPr>
        <w:lastRenderedPageBreak/>
        <w:t>реквизиты договора перестрахования (дата заключения, номер договора, форма перестрахования).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9. Управление: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 принимает заявление сельскохозяйственного товаропроизводителя и документы, указанные в </w:t>
      </w:r>
      <w:hyperlink w:anchor="P73" w:history="1">
        <w:r w:rsidRPr="00B44320">
          <w:rPr>
            <w:rFonts w:ascii="Times New Roman" w:hAnsi="Times New Roman" w:cs="Times New Roman"/>
            <w:sz w:val="28"/>
            <w:szCs w:val="28"/>
          </w:rPr>
          <w:t>пункте 8</w:t>
        </w:r>
      </w:hyperlink>
      <w:r w:rsidRPr="00B44320">
        <w:rPr>
          <w:rFonts w:ascii="Times New Roman" w:hAnsi="Times New Roman" w:cs="Times New Roman"/>
          <w:sz w:val="28"/>
          <w:szCs w:val="28"/>
        </w:rPr>
        <w:t xml:space="preserve"> настоящего Порядка. В заявлении делается отметка о дате получения документов, ставится подпись, указывается фамилия и должность специалиста, принявшего документы. Копия заявления с отметкой о дате получения документов с подписью специалиста, принявшего документы, возвращается сельскохозяйственному товаропроизводителю;</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формирует сводный перечень поступивших заявлений в течение 5 рабочих дней и передает его для рассмотрения в Министерство с приложением документов, представленных сельскохозяйственным товаропроизводителем.</w:t>
      </w:r>
    </w:p>
    <w:p w:rsidR="00454B39" w:rsidRPr="00B44320" w:rsidRDefault="00454B39">
      <w:pPr>
        <w:pStyle w:val="ConsPlusNormal"/>
        <w:ind w:firstLine="540"/>
        <w:jc w:val="both"/>
        <w:rPr>
          <w:rFonts w:ascii="Times New Roman" w:hAnsi="Times New Roman" w:cs="Times New Roman"/>
          <w:sz w:val="28"/>
          <w:szCs w:val="28"/>
        </w:rPr>
      </w:pPr>
      <w:bookmarkStart w:id="3" w:name="P81"/>
      <w:bookmarkEnd w:id="3"/>
      <w:r w:rsidRPr="00B44320">
        <w:rPr>
          <w:rFonts w:ascii="Times New Roman" w:hAnsi="Times New Roman" w:cs="Times New Roman"/>
          <w:sz w:val="28"/>
          <w:szCs w:val="28"/>
        </w:rPr>
        <w:t>10. Министерство:</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регистрирует заявление сельскохозяйственного товаропроизводителя в порядке поступления заявлений в журнале регистрации, который должен быть пронумерован, прошнурован и скреплен печатью Министерства;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рассматривает представленные в соответствии с </w:t>
      </w:r>
      <w:hyperlink w:anchor="P73" w:history="1">
        <w:r w:rsidRPr="00B44320">
          <w:rPr>
            <w:rFonts w:ascii="Times New Roman" w:hAnsi="Times New Roman" w:cs="Times New Roman"/>
            <w:sz w:val="28"/>
            <w:szCs w:val="28"/>
          </w:rPr>
          <w:t>пунктом 8</w:t>
        </w:r>
      </w:hyperlink>
      <w:r w:rsidRPr="00B44320">
        <w:rPr>
          <w:rFonts w:ascii="Times New Roman" w:hAnsi="Times New Roman" w:cs="Times New Roman"/>
          <w:sz w:val="28"/>
          <w:szCs w:val="28"/>
        </w:rPr>
        <w:t xml:space="preserve"> настоящего Порядка документы в течение 5 рабочих дней и по итогам рассмотрения принимает решение о предоставлении или об отказе в предоставлении субсидии, которое в течение 3 рабочих дней со дня его принятия направляет сельскохозяйственному товаропроизводителю.</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Решение об отказе в предоставлении субсидии принимается по следующим причинам: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несоответствие сельскохозяйственного товаропроизводителя требованиям, предусмотренным </w:t>
      </w:r>
      <w:hyperlink w:anchor="P50" w:history="1">
        <w:r w:rsidRPr="00B44320">
          <w:rPr>
            <w:rFonts w:ascii="Times New Roman" w:hAnsi="Times New Roman" w:cs="Times New Roman"/>
            <w:sz w:val="28"/>
            <w:szCs w:val="28"/>
          </w:rPr>
          <w:t>пунктом 5</w:t>
        </w:r>
      </w:hyperlink>
      <w:r w:rsidRPr="00B44320">
        <w:rPr>
          <w:rFonts w:ascii="Times New Roman" w:hAnsi="Times New Roman" w:cs="Times New Roman"/>
          <w:sz w:val="28"/>
          <w:szCs w:val="28"/>
        </w:rPr>
        <w:t xml:space="preserve"> настоящего Порядка;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неполное представление документов, указанных в </w:t>
      </w:r>
      <w:hyperlink w:anchor="P73" w:history="1">
        <w:r w:rsidRPr="00B44320">
          <w:rPr>
            <w:rFonts w:ascii="Times New Roman" w:hAnsi="Times New Roman" w:cs="Times New Roman"/>
            <w:sz w:val="28"/>
            <w:szCs w:val="28"/>
          </w:rPr>
          <w:t>пункте 8</w:t>
        </w:r>
      </w:hyperlink>
      <w:r w:rsidRPr="00B44320">
        <w:rPr>
          <w:rFonts w:ascii="Times New Roman" w:hAnsi="Times New Roman" w:cs="Times New Roman"/>
          <w:sz w:val="28"/>
          <w:szCs w:val="28"/>
        </w:rPr>
        <w:t xml:space="preserve"> настоящего Порядка;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превышение совокупных расходов на предоставление субсидий сверх доведенных до Министерства лимитов бюджетных обязательств;</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несоблюдение срока представления документов, установленного в </w:t>
      </w:r>
      <w:hyperlink w:anchor="P73" w:history="1">
        <w:r w:rsidRPr="00B44320">
          <w:rPr>
            <w:rFonts w:ascii="Times New Roman" w:hAnsi="Times New Roman" w:cs="Times New Roman"/>
            <w:sz w:val="28"/>
            <w:szCs w:val="28"/>
          </w:rPr>
          <w:t>пункте 8</w:t>
        </w:r>
      </w:hyperlink>
      <w:r w:rsidRPr="00B44320">
        <w:rPr>
          <w:rFonts w:ascii="Times New Roman" w:hAnsi="Times New Roman" w:cs="Times New Roman"/>
          <w:sz w:val="28"/>
          <w:szCs w:val="28"/>
        </w:rPr>
        <w:t xml:space="preserve"> настоящего Порядка.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Решение об отказе в предоставлении субсидии может быть обжаловано сельскохозяйственным товаропроизводителем в установленном законодательством порядке.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В случае ненадлежащего оформления (отсутствие оттисков печати (при наличии печати), подписей должностных лиц, других необходимых реквизитов, арифметические ошибки, несоответствие объемов и сумм, указанных в справке о размере целевых средств, представленным первичным документам) документов, указанных в </w:t>
      </w:r>
      <w:hyperlink w:anchor="P73" w:history="1">
        <w:r w:rsidRPr="00B44320">
          <w:rPr>
            <w:rFonts w:ascii="Times New Roman" w:hAnsi="Times New Roman" w:cs="Times New Roman"/>
            <w:sz w:val="28"/>
            <w:szCs w:val="28"/>
          </w:rPr>
          <w:t>пункте 8</w:t>
        </w:r>
      </w:hyperlink>
      <w:r w:rsidRPr="00B44320">
        <w:rPr>
          <w:rFonts w:ascii="Times New Roman" w:hAnsi="Times New Roman" w:cs="Times New Roman"/>
          <w:sz w:val="28"/>
          <w:szCs w:val="28"/>
        </w:rPr>
        <w:t xml:space="preserve"> настоящего Порядка, документы возвращаются на доработку. Документы должны быть доработаны и представлены в Управление или Министерство в течение 10 дней с момента возврата, а за декабрь - не позднее 5 декабря.</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(в ред. </w:t>
      </w:r>
      <w:hyperlink r:id="rId21"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16.09.2015 N 830-ПП)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10-1. По итогам принятия решения о предоставлении субсидии в </w:t>
      </w:r>
      <w:r w:rsidRPr="00B44320">
        <w:rPr>
          <w:rFonts w:ascii="Times New Roman" w:hAnsi="Times New Roman" w:cs="Times New Roman"/>
          <w:sz w:val="28"/>
          <w:szCs w:val="28"/>
        </w:rPr>
        <w:lastRenderedPageBreak/>
        <w:t xml:space="preserve">соответствии с </w:t>
      </w:r>
      <w:hyperlink w:anchor="P81" w:history="1">
        <w:r w:rsidRPr="00B44320">
          <w:rPr>
            <w:rFonts w:ascii="Times New Roman" w:hAnsi="Times New Roman" w:cs="Times New Roman"/>
            <w:sz w:val="28"/>
            <w:szCs w:val="28"/>
          </w:rPr>
          <w:t>пунктом 10</w:t>
        </w:r>
      </w:hyperlink>
      <w:r w:rsidRPr="00B44320">
        <w:rPr>
          <w:rFonts w:ascii="Times New Roman" w:hAnsi="Times New Roman" w:cs="Times New Roman"/>
          <w:sz w:val="28"/>
          <w:szCs w:val="28"/>
        </w:rPr>
        <w:t xml:space="preserve"> настоящего Порядка в течение 5 рабочих дней Министерство заключает с сельскохозяйственным товаропроизводителем соглашение о предоставлении субсидии, включающее: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сведения о размере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целевое назначение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значение показателя результативности предоставления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4) обязательства сельскохозяйственного товаропроизводителя представлять отчет об исполнении им обязательств, вытекающих из соглашения, а также о достигнутом значении показателя результативности предоставления субсидии, предусмотренного </w:t>
      </w:r>
      <w:hyperlink w:anchor="P114" w:history="1">
        <w:r w:rsidRPr="00B44320">
          <w:rPr>
            <w:rFonts w:ascii="Times New Roman" w:hAnsi="Times New Roman" w:cs="Times New Roman"/>
            <w:sz w:val="28"/>
            <w:szCs w:val="28"/>
          </w:rPr>
          <w:t>пунктом 13</w:t>
        </w:r>
      </w:hyperlink>
      <w:r w:rsidRPr="00B44320">
        <w:rPr>
          <w:rFonts w:ascii="Times New Roman" w:hAnsi="Times New Roman" w:cs="Times New Roman"/>
          <w:sz w:val="28"/>
          <w:szCs w:val="28"/>
        </w:rPr>
        <w:t xml:space="preserve"> настоящего Порядка, по формам и в сроки, установленные </w:t>
      </w:r>
      <w:hyperlink w:anchor="P117" w:history="1">
        <w:r w:rsidRPr="00B44320">
          <w:rPr>
            <w:rFonts w:ascii="Times New Roman" w:hAnsi="Times New Roman" w:cs="Times New Roman"/>
            <w:sz w:val="28"/>
            <w:szCs w:val="28"/>
          </w:rPr>
          <w:t>пунктом 14</w:t>
        </w:r>
      </w:hyperlink>
      <w:r w:rsidRPr="00B44320">
        <w:rPr>
          <w:rFonts w:ascii="Times New Roman" w:hAnsi="Times New Roman" w:cs="Times New Roman"/>
          <w:sz w:val="28"/>
          <w:szCs w:val="28"/>
        </w:rPr>
        <w:t xml:space="preserve"> настоящего Порядка;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5) информирование сельскохозяйственного товаропроизводителя о перечислении субсидии на расчетный счет страховой организации;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6) согласие сельскохозяйственного товаропроизводителя на осуществление Министерством, Управлением и органами государственного финансового контроля Свердловской области проверок соблюдения условий, целей и порядка предоставления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7) полномочия Министерства на приостановление предоставления субсидии в случае нарушения сельскохозяйственным товаропроизводителем обязательств, предусмотренных соглашением;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8) осуществление обязательной проверки соблюдения сельскохозяйственным товаропроизводителем условий, целей и порядка предоставления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9) ответственность сторон за нарушение условий соглашения;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10) последствия </w:t>
      </w:r>
      <w:proofErr w:type="spellStart"/>
      <w:r w:rsidRPr="00B44320">
        <w:rPr>
          <w:rFonts w:ascii="Times New Roman" w:hAnsi="Times New Roman" w:cs="Times New Roman"/>
          <w:sz w:val="28"/>
          <w:szCs w:val="28"/>
        </w:rPr>
        <w:t>недостижения</w:t>
      </w:r>
      <w:proofErr w:type="spellEnd"/>
      <w:r w:rsidRPr="00B44320">
        <w:rPr>
          <w:rFonts w:ascii="Times New Roman" w:hAnsi="Times New Roman" w:cs="Times New Roman"/>
          <w:sz w:val="28"/>
          <w:szCs w:val="28"/>
        </w:rPr>
        <w:t xml:space="preserve"> сельскохозяйственным товаропроизводителем значения показателя результативности предоставления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11) иные положения, регулирующие порядок предоставления субсидии.</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(п. 10-1 введен </w:t>
      </w:r>
      <w:hyperlink r:id="rId22" w:history="1">
        <w:r w:rsidRPr="00B44320">
          <w:rPr>
            <w:rFonts w:ascii="Times New Roman" w:hAnsi="Times New Roman" w:cs="Times New Roman"/>
            <w:sz w:val="28"/>
            <w:szCs w:val="28"/>
          </w:rPr>
          <w:t>Постановлением</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11. Перечисление субсидии на расчетный счет страховой организации по договору сельскохозяйственного страхования осуществляется Министерством на основании заявления сельскохозяйственного товаропроизводителя и справки о размере целевых средств, источником финансового обеспечения которых является субсидия, по форме, установленной Министерством сельского хозяйства Российской Федерации, в срок, не превышающий 30 календарных дней со дня принятия положительного решения о предоставлении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Сельскохозяйственному товаропроизводителю направляется копия документа, подтверждающего перечисление субсидии на расчетный счет страховой организации.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В случае недостаточности лимитов бюджетных обязательств областного бюджета и поступивших в установленном порядке средств из федерального бюджета для предоставления субсидий в соответствующем месяце всем </w:t>
      </w:r>
      <w:r w:rsidRPr="00B44320">
        <w:rPr>
          <w:rFonts w:ascii="Times New Roman" w:hAnsi="Times New Roman" w:cs="Times New Roman"/>
          <w:sz w:val="28"/>
          <w:szCs w:val="28"/>
        </w:rPr>
        <w:lastRenderedPageBreak/>
        <w:t>сельскохозяйственным товаропроизводителям в полном объеме сумма субсидии сокращается пропорционально для каждого сельскохозяйственного товаропроизводителя.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12. Министерством представляются в Министерство сельского хозяйства Российской Федерации по формам и в установленные им сроки: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отчет о расходах бюджета субъекта Российской Федерации, источником финансового обеспечения которых является субсидия;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отчет о достижении значения показателя результативности предоставления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отчет о состоянии посевных (посадочных) площадей (общая посевная, погибшая, застрахованная площади, ущерб);</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4) отчет о финансово-экономическом состоянии сельскохозяйственных товаропроизводителей.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После сдачи указанных отчетов в Министерство сельского хозяйства Российской Федерации копии отчетов представляются в Министерство финансов Свердловской области.</w:t>
      </w:r>
    </w:p>
    <w:p w:rsidR="00454B39" w:rsidRPr="00B44320" w:rsidRDefault="00454B39">
      <w:pPr>
        <w:pStyle w:val="ConsPlusNormal"/>
        <w:ind w:firstLine="540"/>
        <w:jc w:val="both"/>
        <w:rPr>
          <w:rFonts w:ascii="Times New Roman" w:hAnsi="Times New Roman" w:cs="Times New Roman"/>
          <w:sz w:val="28"/>
          <w:szCs w:val="28"/>
        </w:rPr>
      </w:pPr>
      <w:bookmarkStart w:id="4" w:name="P114"/>
      <w:bookmarkEnd w:id="4"/>
      <w:r w:rsidRPr="00B44320">
        <w:rPr>
          <w:rFonts w:ascii="Times New Roman" w:hAnsi="Times New Roman" w:cs="Times New Roman"/>
          <w:sz w:val="28"/>
          <w:szCs w:val="28"/>
        </w:rPr>
        <w:t>13. Эффективность использования субсидий оценивается ежегодно Министерством на основании следующего показателя результативности предоставления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выполнение установленного на соответствующий год показателя по страхованию площадей посевов (посадок) сельскохозяйственных культур.</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(п. 13 в ред. </w:t>
      </w:r>
      <w:hyperlink r:id="rId23"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bookmarkStart w:id="5" w:name="P117"/>
      <w:bookmarkEnd w:id="5"/>
      <w:r w:rsidRPr="00B44320">
        <w:rPr>
          <w:rFonts w:ascii="Times New Roman" w:hAnsi="Times New Roman" w:cs="Times New Roman"/>
          <w:sz w:val="28"/>
          <w:szCs w:val="28"/>
        </w:rPr>
        <w:t>14. Отчет о достижении значения показателя результативности предоставления субсидий представляется в Министерство:</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 сельскохозяйственным товаропроизводителем - до 5 числа месяца, следующего за отчетным кварталом, по форме согласно </w:t>
      </w:r>
      <w:hyperlink w:anchor="P146" w:history="1">
        <w:r w:rsidRPr="00B44320">
          <w:rPr>
            <w:rFonts w:ascii="Times New Roman" w:hAnsi="Times New Roman" w:cs="Times New Roman"/>
            <w:sz w:val="28"/>
            <w:szCs w:val="28"/>
          </w:rPr>
          <w:t>приложению N 1</w:t>
        </w:r>
      </w:hyperlink>
      <w:r w:rsidRPr="00B44320">
        <w:rPr>
          <w:rFonts w:ascii="Times New Roman" w:hAnsi="Times New Roman" w:cs="Times New Roman"/>
          <w:sz w:val="28"/>
          <w:szCs w:val="28"/>
        </w:rPr>
        <w:t xml:space="preserve"> к настоящему Порядку;</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Управлением - до 10 числа месяца, следующего за отчетным кварталом, по форме согласно </w:t>
      </w:r>
      <w:hyperlink w:anchor="P214" w:history="1">
        <w:r w:rsidRPr="00B44320">
          <w:rPr>
            <w:rFonts w:ascii="Times New Roman" w:hAnsi="Times New Roman" w:cs="Times New Roman"/>
            <w:sz w:val="28"/>
            <w:szCs w:val="28"/>
          </w:rPr>
          <w:t>приложению N 2</w:t>
        </w:r>
      </w:hyperlink>
      <w:r w:rsidRPr="00B44320">
        <w:rPr>
          <w:rFonts w:ascii="Times New Roman" w:hAnsi="Times New Roman" w:cs="Times New Roman"/>
          <w:sz w:val="28"/>
          <w:szCs w:val="28"/>
        </w:rPr>
        <w:t xml:space="preserve"> к настоящему Порядку.</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15. В случае, если в отчетном финансовом году не достигнут показатель результативности предоставления субсидий, указанный в </w:t>
      </w:r>
      <w:hyperlink w:anchor="P114" w:history="1">
        <w:r w:rsidRPr="00B44320">
          <w:rPr>
            <w:rFonts w:ascii="Times New Roman" w:hAnsi="Times New Roman" w:cs="Times New Roman"/>
            <w:sz w:val="28"/>
            <w:szCs w:val="28"/>
          </w:rPr>
          <w:t>пункте 13</w:t>
        </w:r>
      </w:hyperlink>
      <w:r w:rsidRPr="00B44320">
        <w:rPr>
          <w:rFonts w:ascii="Times New Roman" w:hAnsi="Times New Roman" w:cs="Times New Roman"/>
          <w:sz w:val="28"/>
          <w:szCs w:val="28"/>
        </w:rPr>
        <w:t xml:space="preserve"> настоящего Порядка, и его отклонение составляет более 50 процентов от </w:t>
      </w:r>
      <w:proofErr w:type="spellStart"/>
      <w:r w:rsidRPr="00B44320">
        <w:rPr>
          <w:rFonts w:ascii="Times New Roman" w:hAnsi="Times New Roman" w:cs="Times New Roman"/>
          <w:sz w:val="28"/>
          <w:szCs w:val="28"/>
        </w:rPr>
        <w:t>среднеобластного</w:t>
      </w:r>
      <w:proofErr w:type="spellEnd"/>
      <w:r w:rsidRPr="00B44320">
        <w:rPr>
          <w:rFonts w:ascii="Times New Roman" w:hAnsi="Times New Roman" w:cs="Times New Roman"/>
          <w:sz w:val="28"/>
          <w:szCs w:val="28"/>
        </w:rPr>
        <w:t xml:space="preserve"> уровня, Министерство принимает решение о сокращении объема субсидии, предоставляемой на год, следующий за отчетным финансовым годом, из расчета 1 процент объема субсидии за каждый процент снижения значения целевого показателя использования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В случае, если установленный показатель результативности предоставления субсидии не достигнут в силу обстоятельств непреодолимой силы, решение о сокращении объема субсидии, предоставляемой организации, Министерством не принимается.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16. Министерство (Управление) и органы государственного финансового контроля Свердловской области осуществляют обязательную проверку соблюдения сельскохозяйственными товаропроизводителями условий, целей и порядка предоставления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lastRenderedPageBreak/>
        <w:t>При выявлении нарушений условий, целей и порядка предоставления субсидий, а также фактов неправомерного получения субсидий субсидии подлежат возврату в областной бюджет в течение 30 календарных дней с момента получения соответствующего требования.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При невозврате субсидий в указанный срок Министерство (Управление) принимает меры по взысканию подлежащих возврату субсидий в областной бюджет в судебном порядке.</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(п. 16 в ред. </w:t>
      </w:r>
      <w:hyperlink r:id="rId24"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17. Сельскохозяйственные товаропроизводители в случае нарушения условий, установленных настоящим Порядком, а также за достоверность сведений, представленных в Министерство, несут ответственность в соответствии с действующим законодательством.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18. Должностные лица управлений и Министерства несут ответственность за несоблюдение условий и порядка предоставления субсидий в соответствии с нормами бюджетного, административного и уголовного законодательства.</w:t>
      </w: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jc w:val="both"/>
        <w:rPr>
          <w:rFonts w:ascii="Times New Roman" w:hAnsi="Times New Roman" w:cs="Times New Roman"/>
          <w:sz w:val="28"/>
          <w:szCs w:val="28"/>
        </w:rPr>
      </w:pPr>
    </w:p>
    <w:p w:rsidR="00B44320" w:rsidRPr="00B44320" w:rsidRDefault="00B44320">
      <w:pPr>
        <w:rPr>
          <w:rFonts w:ascii="Calibri" w:eastAsia="Times New Roman" w:hAnsi="Calibri" w:cs="Calibri"/>
          <w:szCs w:val="20"/>
          <w:lang w:eastAsia="ru-RU"/>
        </w:rPr>
      </w:pPr>
      <w:r w:rsidRPr="00B44320">
        <w:br w:type="page"/>
      </w:r>
    </w:p>
    <w:p w:rsidR="00454B39" w:rsidRPr="00B44320" w:rsidRDefault="00454B39">
      <w:pPr>
        <w:pStyle w:val="ConsPlusNormal"/>
        <w:jc w:val="both"/>
      </w:pPr>
    </w:p>
    <w:p w:rsidR="00454B39" w:rsidRPr="00B44320" w:rsidRDefault="00454B39">
      <w:pPr>
        <w:pStyle w:val="ConsPlusNonformat"/>
        <w:jc w:val="both"/>
      </w:pPr>
      <w:r w:rsidRPr="00B44320">
        <w:t>Форма                                                        Приложение N 1</w:t>
      </w:r>
    </w:p>
    <w:p w:rsidR="00454B39" w:rsidRPr="00B44320" w:rsidRDefault="00454B39">
      <w:pPr>
        <w:pStyle w:val="ConsPlusNonformat"/>
        <w:jc w:val="both"/>
      </w:pPr>
      <w:r w:rsidRPr="00B44320">
        <w:t xml:space="preserve">                                                   к Порядку предоставления</w:t>
      </w:r>
    </w:p>
    <w:p w:rsidR="00454B39" w:rsidRPr="00B44320" w:rsidRDefault="00454B39">
      <w:pPr>
        <w:pStyle w:val="ConsPlusNonformat"/>
        <w:jc w:val="both"/>
      </w:pPr>
      <w:r w:rsidRPr="00B44320">
        <w:t xml:space="preserve">                                               субсидий на возмещение части</w:t>
      </w:r>
    </w:p>
    <w:p w:rsidR="00454B39" w:rsidRPr="00B44320" w:rsidRDefault="00454B39">
      <w:pPr>
        <w:pStyle w:val="ConsPlusNonformat"/>
        <w:jc w:val="both"/>
      </w:pPr>
      <w:r w:rsidRPr="00B44320">
        <w:t xml:space="preserve">                                                затрат сельскохозяйственных</w:t>
      </w:r>
    </w:p>
    <w:p w:rsidR="00454B39" w:rsidRPr="00B44320" w:rsidRDefault="00454B39">
      <w:pPr>
        <w:pStyle w:val="ConsPlusNonformat"/>
        <w:jc w:val="both"/>
      </w:pPr>
      <w:r w:rsidRPr="00B44320">
        <w:t xml:space="preserve">                                                       товаропроизводителей</w:t>
      </w:r>
    </w:p>
    <w:p w:rsidR="00454B39" w:rsidRPr="00B44320" w:rsidRDefault="00454B39">
      <w:pPr>
        <w:pStyle w:val="ConsPlusNonformat"/>
        <w:jc w:val="both"/>
      </w:pPr>
      <w:r w:rsidRPr="00B44320">
        <w:t xml:space="preserve">                                                на уплату страховой премии,</w:t>
      </w:r>
    </w:p>
    <w:p w:rsidR="00454B39" w:rsidRPr="00B44320" w:rsidRDefault="00454B39">
      <w:pPr>
        <w:pStyle w:val="ConsPlusNonformat"/>
        <w:jc w:val="both"/>
      </w:pPr>
      <w:r w:rsidRPr="00B44320">
        <w:t xml:space="preserve">                                                    начисленной по договору</w:t>
      </w:r>
    </w:p>
    <w:p w:rsidR="00454B39" w:rsidRPr="00B44320" w:rsidRDefault="00454B39">
      <w:pPr>
        <w:pStyle w:val="ConsPlusNonformat"/>
        <w:jc w:val="both"/>
      </w:pPr>
      <w:r w:rsidRPr="00B44320">
        <w:t xml:space="preserve">                                          сельскохозяйственного страхования</w:t>
      </w:r>
    </w:p>
    <w:p w:rsidR="00454B39" w:rsidRPr="00B44320" w:rsidRDefault="00454B39">
      <w:pPr>
        <w:pStyle w:val="ConsPlusNonformat"/>
        <w:jc w:val="both"/>
      </w:pPr>
      <w:r w:rsidRPr="00B44320">
        <w:t xml:space="preserve">                                                  в области растениеводства</w:t>
      </w:r>
    </w:p>
    <w:p w:rsidR="00454B39" w:rsidRPr="00B44320" w:rsidRDefault="00454B39">
      <w:pPr>
        <w:pStyle w:val="ConsPlusNormal"/>
        <w:jc w:val="center"/>
      </w:pPr>
      <w:r w:rsidRPr="00B44320">
        <w:t>Список изменяющих документов</w:t>
      </w:r>
    </w:p>
    <w:p w:rsidR="00454B39" w:rsidRPr="00B44320" w:rsidRDefault="00454B39">
      <w:pPr>
        <w:pStyle w:val="ConsPlusNormal"/>
        <w:jc w:val="center"/>
      </w:pPr>
      <w:r w:rsidRPr="00B44320">
        <w:t xml:space="preserve">(в ред. </w:t>
      </w:r>
      <w:hyperlink r:id="rId25" w:history="1">
        <w:r w:rsidRPr="00B44320">
          <w:t>Постановления</w:t>
        </w:r>
      </w:hyperlink>
      <w:r w:rsidRPr="00B44320">
        <w:t xml:space="preserve"> Правительства Свердловской области</w:t>
      </w:r>
    </w:p>
    <w:p w:rsidR="00454B39" w:rsidRPr="00B44320" w:rsidRDefault="00454B39">
      <w:pPr>
        <w:pStyle w:val="ConsPlusNormal"/>
        <w:jc w:val="center"/>
      </w:pPr>
      <w:r w:rsidRPr="00B44320">
        <w:t>от 07.02.2014 N 60-ПП)</w:t>
      </w:r>
    </w:p>
    <w:p w:rsidR="00454B39" w:rsidRPr="00B44320" w:rsidRDefault="00454B39">
      <w:pPr>
        <w:pStyle w:val="ConsPlusNormal"/>
        <w:jc w:val="both"/>
      </w:pPr>
    </w:p>
    <w:p w:rsidR="00454B39" w:rsidRPr="00B44320" w:rsidRDefault="00454B39">
      <w:pPr>
        <w:pStyle w:val="ConsPlusNormal"/>
        <w:jc w:val="center"/>
      </w:pPr>
      <w:bookmarkStart w:id="6" w:name="P146"/>
      <w:bookmarkEnd w:id="6"/>
      <w:r w:rsidRPr="00B44320">
        <w:t>ОТЧЕТ</w:t>
      </w:r>
    </w:p>
    <w:p w:rsidR="00454B39" w:rsidRPr="00B44320" w:rsidRDefault="00454B39">
      <w:pPr>
        <w:pStyle w:val="ConsPlusNormal"/>
        <w:jc w:val="center"/>
      </w:pPr>
      <w:r w:rsidRPr="00B44320">
        <w:t>О ДОСТИЖЕНИИ ЗНАЧЕНИЙ ПОКАЗАТЕЛЕЙ</w:t>
      </w:r>
    </w:p>
    <w:p w:rsidR="00454B39" w:rsidRPr="00B44320" w:rsidRDefault="00454B39">
      <w:pPr>
        <w:pStyle w:val="ConsPlusNormal"/>
        <w:jc w:val="center"/>
      </w:pPr>
      <w:r w:rsidRPr="00B44320">
        <w:t>РЕЗУЛЬТАТИВНОСТИ ПРЕДОСТАВЛЕНИЯ СУБСИДИИ</w:t>
      </w:r>
    </w:p>
    <w:p w:rsidR="00454B39" w:rsidRPr="00B44320" w:rsidRDefault="00454B39">
      <w:pPr>
        <w:pStyle w:val="ConsPlusNormal"/>
        <w:jc w:val="center"/>
      </w:pPr>
      <w:r w:rsidRPr="00B44320">
        <w:t>ЗА ____________ ГОД</w:t>
      </w:r>
    </w:p>
    <w:p w:rsidR="00454B39" w:rsidRPr="00B44320" w:rsidRDefault="00454B39">
      <w:pPr>
        <w:pStyle w:val="ConsPlusNormal"/>
        <w:jc w:val="both"/>
      </w:pPr>
    </w:p>
    <w:p w:rsidR="00454B39" w:rsidRPr="00B44320" w:rsidRDefault="00454B39">
      <w:pPr>
        <w:pStyle w:val="ConsPlusNormal"/>
      </w:pPr>
      <w:r w:rsidRPr="00B44320">
        <w:t>Наименование сельскохозяйственного товаропроизводителя __________________</w:t>
      </w:r>
    </w:p>
    <w:p w:rsidR="00454B39" w:rsidRPr="00B44320" w:rsidRDefault="00454B39">
      <w:pPr>
        <w:pStyle w:val="ConsPlusNormal"/>
      </w:pPr>
      <w:r w:rsidRPr="00B44320">
        <w:t>_________________________________________________________________________</w:t>
      </w:r>
    </w:p>
    <w:p w:rsidR="00454B39" w:rsidRPr="00B44320" w:rsidRDefault="00454B39">
      <w:pPr>
        <w:pStyle w:val="ConsPlusNormal"/>
      </w:pPr>
      <w:r w:rsidRPr="00B44320">
        <w:t xml:space="preserve">ИНН _______________________ </w:t>
      </w:r>
      <w:hyperlink r:id="rId26" w:history="1">
        <w:r w:rsidRPr="00B44320">
          <w:t>ОКАТО</w:t>
        </w:r>
      </w:hyperlink>
      <w:r w:rsidRPr="00B44320">
        <w:t xml:space="preserve"> _______________________________________</w:t>
      </w:r>
    </w:p>
    <w:p w:rsidR="00454B39" w:rsidRPr="00B44320" w:rsidRDefault="00454B39">
      <w:pPr>
        <w:pStyle w:val="ConsPlusNormal"/>
      </w:pPr>
      <w:r w:rsidRPr="00B44320">
        <w:t>вид деятельности ________________________________________________________</w:t>
      </w:r>
    </w:p>
    <w:p w:rsidR="00454B39" w:rsidRPr="00B44320" w:rsidRDefault="00454B3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1"/>
        <w:gridCol w:w="1531"/>
        <w:gridCol w:w="1417"/>
        <w:gridCol w:w="1474"/>
        <w:gridCol w:w="1467"/>
        <w:gridCol w:w="1191"/>
      </w:tblGrid>
      <w:tr w:rsidR="00B44320" w:rsidRPr="00B44320">
        <w:tc>
          <w:tcPr>
            <w:tcW w:w="2521" w:type="dxa"/>
            <w:vMerge w:val="restart"/>
          </w:tcPr>
          <w:p w:rsidR="00454B39" w:rsidRPr="00B44320" w:rsidRDefault="00454B39">
            <w:pPr>
              <w:pStyle w:val="ConsPlusNormal"/>
              <w:jc w:val="center"/>
            </w:pPr>
            <w:r w:rsidRPr="00B44320">
              <w:t>Наименование сельскохозяйственных культур</w:t>
            </w:r>
          </w:p>
        </w:tc>
        <w:tc>
          <w:tcPr>
            <w:tcW w:w="4422" w:type="dxa"/>
            <w:gridSpan w:val="3"/>
          </w:tcPr>
          <w:p w:rsidR="00454B39" w:rsidRPr="00B44320" w:rsidRDefault="00454B39">
            <w:pPr>
              <w:pStyle w:val="ConsPlusNormal"/>
              <w:jc w:val="center"/>
            </w:pPr>
            <w:r w:rsidRPr="00B44320">
              <w:t>Застрахованная площадь посевов (посадок) сельскохозяйственных культур (гектаров)</w:t>
            </w:r>
          </w:p>
        </w:tc>
        <w:tc>
          <w:tcPr>
            <w:tcW w:w="2658" w:type="dxa"/>
            <w:gridSpan w:val="2"/>
          </w:tcPr>
          <w:p w:rsidR="00454B39" w:rsidRPr="00B44320" w:rsidRDefault="00454B39">
            <w:pPr>
              <w:pStyle w:val="ConsPlusNormal"/>
              <w:jc w:val="center"/>
            </w:pPr>
            <w:r w:rsidRPr="00B44320">
              <w:t>Выполнение показателя (процентов)</w:t>
            </w:r>
          </w:p>
        </w:tc>
      </w:tr>
      <w:tr w:rsidR="00B44320" w:rsidRPr="00B44320">
        <w:tc>
          <w:tcPr>
            <w:tcW w:w="2521" w:type="dxa"/>
            <w:vMerge/>
          </w:tcPr>
          <w:p w:rsidR="00454B39" w:rsidRPr="00B44320" w:rsidRDefault="00454B39"/>
        </w:tc>
        <w:tc>
          <w:tcPr>
            <w:tcW w:w="1531" w:type="dxa"/>
            <w:vMerge w:val="restart"/>
          </w:tcPr>
          <w:p w:rsidR="00454B39" w:rsidRPr="00B44320" w:rsidRDefault="00454B39">
            <w:pPr>
              <w:pStyle w:val="ConsPlusNormal"/>
              <w:jc w:val="center"/>
            </w:pPr>
            <w:r w:rsidRPr="00B44320">
              <w:t>плановый показатель</w:t>
            </w:r>
          </w:p>
        </w:tc>
        <w:tc>
          <w:tcPr>
            <w:tcW w:w="2891" w:type="dxa"/>
            <w:gridSpan w:val="2"/>
          </w:tcPr>
          <w:p w:rsidR="00454B39" w:rsidRPr="00B44320" w:rsidRDefault="00454B39">
            <w:pPr>
              <w:pStyle w:val="ConsPlusNormal"/>
              <w:jc w:val="center"/>
            </w:pPr>
            <w:r w:rsidRPr="00B44320">
              <w:t>фактический показатель</w:t>
            </w:r>
          </w:p>
        </w:tc>
        <w:tc>
          <w:tcPr>
            <w:tcW w:w="1467" w:type="dxa"/>
            <w:vMerge w:val="restart"/>
          </w:tcPr>
          <w:p w:rsidR="00454B39" w:rsidRPr="00B44320" w:rsidRDefault="00454B39">
            <w:pPr>
              <w:pStyle w:val="ConsPlusNormal"/>
              <w:jc w:val="center"/>
            </w:pPr>
            <w:r w:rsidRPr="00B44320">
              <w:t>к прошлому году</w:t>
            </w:r>
          </w:p>
        </w:tc>
        <w:tc>
          <w:tcPr>
            <w:tcW w:w="1191" w:type="dxa"/>
            <w:vMerge w:val="restart"/>
          </w:tcPr>
          <w:p w:rsidR="00454B39" w:rsidRPr="00B44320" w:rsidRDefault="00454B39">
            <w:pPr>
              <w:pStyle w:val="ConsPlusNormal"/>
              <w:jc w:val="center"/>
            </w:pPr>
            <w:r w:rsidRPr="00B44320">
              <w:t>к плану</w:t>
            </w:r>
          </w:p>
        </w:tc>
      </w:tr>
      <w:tr w:rsidR="00B44320" w:rsidRPr="00B44320">
        <w:tc>
          <w:tcPr>
            <w:tcW w:w="2521" w:type="dxa"/>
            <w:vMerge/>
          </w:tcPr>
          <w:p w:rsidR="00454B39" w:rsidRPr="00B44320" w:rsidRDefault="00454B39"/>
        </w:tc>
        <w:tc>
          <w:tcPr>
            <w:tcW w:w="1531" w:type="dxa"/>
            <w:vMerge/>
          </w:tcPr>
          <w:p w:rsidR="00454B39" w:rsidRPr="00B44320" w:rsidRDefault="00454B39"/>
        </w:tc>
        <w:tc>
          <w:tcPr>
            <w:tcW w:w="1417" w:type="dxa"/>
          </w:tcPr>
          <w:p w:rsidR="00454B39" w:rsidRPr="00B44320" w:rsidRDefault="00454B39">
            <w:pPr>
              <w:pStyle w:val="ConsPlusNormal"/>
              <w:jc w:val="center"/>
            </w:pPr>
            <w:r w:rsidRPr="00B44320">
              <w:t>за прошлый год</w:t>
            </w:r>
          </w:p>
        </w:tc>
        <w:tc>
          <w:tcPr>
            <w:tcW w:w="1474" w:type="dxa"/>
          </w:tcPr>
          <w:p w:rsidR="00454B39" w:rsidRPr="00B44320" w:rsidRDefault="00454B39">
            <w:pPr>
              <w:pStyle w:val="ConsPlusNormal"/>
              <w:jc w:val="center"/>
            </w:pPr>
            <w:r w:rsidRPr="00B44320">
              <w:t>за отчетный год</w:t>
            </w:r>
          </w:p>
        </w:tc>
        <w:tc>
          <w:tcPr>
            <w:tcW w:w="1467" w:type="dxa"/>
            <w:vMerge/>
          </w:tcPr>
          <w:p w:rsidR="00454B39" w:rsidRPr="00B44320" w:rsidRDefault="00454B39"/>
        </w:tc>
        <w:tc>
          <w:tcPr>
            <w:tcW w:w="1191" w:type="dxa"/>
            <w:vMerge/>
          </w:tcPr>
          <w:p w:rsidR="00454B39" w:rsidRPr="00B44320" w:rsidRDefault="00454B39"/>
        </w:tc>
      </w:tr>
      <w:tr w:rsidR="00B44320" w:rsidRPr="00B44320">
        <w:tc>
          <w:tcPr>
            <w:tcW w:w="2521" w:type="dxa"/>
          </w:tcPr>
          <w:p w:rsidR="00454B39" w:rsidRPr="00B44320" w:rsidRDefault="00454B39">
            <w:pPr>
              <w:pStyle w:val="ConsPlusNormal"/>
              <w:jc w:val="center"/>
            </w:pPr>
            <w:r w:rsidRPr="00B44320">
              <w:t>1</w:t>
            </w:r>
          </w:p>
        </w:tc>
        <w:tc>
          <w:tcPr>
            <w:tcW w:w="1531" w:type="dxa"/>
          </w:tcPr>
          <w:p w:rsidR="00454B39" w:rsidRPr="00B44320" w:rsidRDefault="00454B39">
            <w:pPr>
              <w:pStyle w:val="ConsPlusNormal"/>
              <w:jc w:val="center"/>
            </w:pPr>
            <w:r w:rsidRPr="00B44320">
              <w:t>2</w:t>
            </w:r>
          </w:p>
        </w:tc>
        <w:tc>
          <w:tcPr>
            <w:tcW w:w="1417" w:type="dxa"/>
          </w:tcPr>
          <w:p w:rsidR="00454B39" w:rsidRPr="00B44320" w:rsidRDefault="00454B39">
            <w:pPr>
              <w:pStyle w:val="ConsPlusNormal"/>
              <w:jc w:val="center"/>
            </w:pPr>
            <w:r w:rsidRPr="00B44320">
              <w:t>3</w:t>
            </w:r>
          </w:p>
        </w:tc>
        <w:tc>
          <w:tcPr>
            <w:tcW w:w="1474" w:type="dxa"/>
          </w:tcPr>
          <w:p w:rsidR="00454B39" w:rsidRPr="00B44320" w:rsidRDefault="00454B39">
            <w:pPr>
              <w:pStyle w:val="ConsPlusNormal"/>
              <w:jc w:val="center"/>
            </w:pPr>
            <w:r w:rsidRPr="00B44320">
              <w:t>4</w:t>
            </w:r>
          </w:p>
        </w:tc>
        <w:tc>
          <w:tcPr>
            <w:tcW w:w="1467" w:type="dxa"/>
          </w:tcPr>
          <w:p w:rsidR="00454B39" w:rsidRPr="00B44320" w:rsidRDefault="00454B39">
            <w:pPr>
              <w:pStyle w:val="ConsPlusNormal"/>
              <w:jc w:val="center"/>
            </w:pPr>
            <w:r w:rsidRPr="00B44320">
              <w:t>5</w:t>
            </w:r>
          </w:p>
        </w:tc>
        <w:tc>
          <w:tcPr>
            <w:tcW w:w="1191" w:type="dxa"/>
          </w:tcPr>
          <w:p w:rsidR="00454B39" w:rsidRPr="00B44320" w:rsidRDefault="00454B39">
            <w:pPr>
              <w:pStyle w:val="ConsPlusNormal"/>
              <w:jc w:val="center"/>
            </w:pPr>
            <w:r w:rsidRPr="00B44320">
              <w:t>6</w:t>
            </w:r>
          </w:p>
        </w:tc>
      </w:tr>
      <w:tr w:rsidR="00B44320" w:rsidRPr="00B44320">
        <w:tc>
          <w:tcPr>
            <w:tcW w:w="2521" w:type="dxa"/>
          </w:tcPr>
          <w:p w:rsidR="00454B39" w:rsidRPr="00B44320" w:rsidRDefault="00454B39">
            <w:pPr>
              <w:pStyle w:val="ConsPlusNormal"/>
            </w:pP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r w:rsidR="00B44320" w:rsidRPr="00B44320">
        <w:tc>
          <w:tcPr>
            <w:tcW w:w="2521" w:type="dxa"/>
          </w:tcPr>
          <w:p w:rsidR="00454B39" w:rsidRPr="00B44320" w:rsidRDefault="00454B39">
            <w:pPr>
              <w:pStyle w:val="ConsPlusNormal"/>
            </w:pP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r w:rsidR="00B44320" w:rsidRPr="00B44320">
        <w:tc>
          <w:tcPr>
            <w:tcW w:w="2521" w:type="dxa"/>
          </w:tcPr>
          <w:p w:rsidR="00454B39" w:rsidRPr="00B44320" w:rsidRDefault="00454B39">
            <w:pPr>
              <w:pStyle w:val="ConsPlusNormal"/>
            </w:pPr>
            <w:r w:rsidRPr="00B44320">
              <w:t>Итого</w:t>
            </w: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bl>
    <w:p w:rsidR="00454B39" w:rsidRPr="00B44320" w:rsidRDefault="00454B39">
      <w:pPr>
        <w:pStyle w:val="ConsPlusNormal"/>
        <w:jc w:val="both"/>
      </w:pPr>
    </w:p>
    <w:p w:rsidR="00454B39" w:rsidRPr="00B44320" w:rsidRDefault="00454B39">
      <w:pPr>
        <w:pStyle w:val="ConsPlusNonformat"/>
        <w:jc w:val="both"/>
      </w:pPr>
      <w:r w:rsidRPr="00B44320">
        <w:t>Руководитель                  ________________ ____________________________</w:t>
      </w:r>
    </w:p>
    <w:p w:rsidR="00454B39" w:rsidRPr="00B44320" w:rsidRDefault="00454B39">
      <w:pPr>
        <w:pStyle w:val="ConsPlusNonformat"/>
        <w:jc w:val="both"/>
      </w:pPr>
      <w:r w:rsidRPr="00B44320">
        <w:t xml:space="preserve">                                  (</w:t>
      </w:r>
      <w:proofErr w:type="gramStart"/>
      <w:r w:rsidRPr="00B44320">
        <w:t xml:space="preserve">подпись)   </w:t>
      </w:r>
      <w:proofErr w:type="gramEnd"/>
      <w:r w:rsidRPr="00B44320">
        <w:t xml:space="preserve">           (Ф.И.О.)</w:t>
      </w:r>
    </w:p>
    <w:p w:rsidR="00454B39" w:rsidRPr="00B44320" w:rsidRDefault="00454B39">
      <w:pPr>
        <w:pStyle w:val="ConsPlusNonformat"/>
        <w:jc w:val="both"/>
      </w:pPr>
      <w:r w:rsidRPr="00B44320">
        <w:t>Главный агроном               ________________ ____________________________</w:t>
      </w:r>
    </w:p>
    <w:p w:rsidR="00454B39" w:rsidRPr="00B44320" w:rsidRDefault="00454B39">
      <w:pPr>
        <w:pStyle w:val="ConsPlusNonformat"/>
        <w:jc w:val="both"/>
      </w:pPr>
      <w:r w:rsidRPr="00B44320">
        <w:t xml:space="preserve">                                  (</w:t>
      </w:r>
      <w:proofErr w:type="gramStart"/>
      <w:r w:rsidRPr="00B44320">
        <w:t xml:space="preserve">подпись)   </w:t>
      </w:r>
      <w:proofErr w:type="gramEnd"/>
      <w:r w:rsidRPr="00B44320">
        <w:t xml:space="preserve">           (Ф.И.О.)</w:t>
      </w:r>
    </w:p>
    <w:p w:rsidR="00454B39" w:rsidRPr="00B44320" w:rsidRDefault="00454B39">
      <w:pPr>
        <w:pStyle w:val="ConsPlusNonformat"/>
        <w:jc w:val="both"/>
      </w:pPr>
      <w:r w:rsidRPr="00B44320">
        <w:t>Дата</w:t>
      </w:r>
    </w:p>
    <w:p w:rsidR="00454B39" w:rsidRPr="00B44320" w:rsidRDefault="00454B39">
      <w:pPr>
        <w:pStyle w:val="ConsPlusNonformat"/>
        <w:jc w:val="both"/>
      </w:pPr>
      <w:r w:rsidRPr="00B44320">
        <w:t>М.П.</w:t>
      </w:r>
    </w:p>
    <w:p w:rsidR="00454B39" w:rsidRPr="00B44320" w:rsidRDefault="00454B39">
      <w:pPr>
        <w:pStyle w:val="ConsPlusNormal"/>
        <w:jc w:val="both"/>
      </w:pPr>
    </w:p>
    <w:p w:rsidR="00454B39" w:rsidRPr="00B44320" w:rsidRDefault="00454B39">
      <w:pPr>
        <w:pStyle w:val="ConsPlusNormal"/>
        <w:jc w:val="both"/>
      </w:pPr>
    </w:p>
    <w:p w:rsidR="00454B39" w:rsidRPr="00B44320" w:rsidRDefault="00454B39">
      <w:pPr>
        <w:pStyle w:val="ConsPlusNormal"/>
        <w:jc w:val="both"/>
      </w:pPr>
    </w:p>
    <w:p w:rsidR="00454B39" w:rsidRPr="00B44320" w:rsidRDefault="00454B39">
      <w:pPr>
        <w:pStyle w:val="ConsPlusNormal"/>
        <w:jc w:val="both"/>
      </w:pPr>
    </w:p>
    <w:p w:rsidR="00B44320" w:rsidRPr="00B44320" w:rsidRDefault="00B44320">
      <w:pPr>
        <w:rPr>
          <w:rFonts w:ascii="Calibri" w:eastAsia="Times New Roman" w:hAnsi="Calibri" w:cs="Calibri"/>
          <w:szCs w:val="20"/>
          <w:lang w:eastAsia="ru-RU"/>
        </w:rPr>
      </w:pPr>
      <w:r w:rsidRPr="00B44320">
        <w:br w:type="page"/>
      </w:r>
    </w:p>
    <w:p w:rsidR="00454B39" w:rsidRPr="00B44320" w:rsidRDefault="00454B39">
      <w:pPr>
        <w:pStyle w:val="ConsPlusNonformat"/>
        <w:jc w:val="both"/>
      </w:pPr>
      <w:r w:rsidRPr="00B44320">
        <w:lastRenderedPageBreak/>
        <w:t>Форма                                                        Приложение N 2</w:t>
      </w:r>
    </w:p>
    <w:p w:rsidR="00454B39" w:rsidRPr="00B44320" w:rsidRDefault="00454B39">
      <w:pPr>
        <w:pStyle w:val="ConsPlusNonformat"/>
        <w:jc w:val="both"/>
      </w:pPr>
      <w:r w:rsidRPr="00B44320">
        <w:t xml:space="preserve">                                                   к Порядку предоставления</w:t>
      </w:r>
    </w:p>
    <w:p w:rsidR="00454B39" w:rsidRPr="00B44320" w:rsidRDefault="00454B39">
      <w:pPr>
        <w:pStyle w:val="ConsPlusNonformat"/>
        <w:jc w:val="both"/>
      </w:pPr>
      <w:r w:rsidRPr="00B44320">
        <w:t xml:space="preserve">                                               субсидий на возмещение части</w:t>
      </w:r>
    </w:p>
    <w:p w:rsidR="00454B39" w:rsidRPr="00B44320" w:rsidRDefault="00454B39">
      <w:pPr>
        <w:pStyle w:val="ConsPlusNonformat"/>
        <w:jc w:val="both"/>
      </w:pPr>
      <w:r w:rsidRPr="00B44320">
        <w:t xml:space="preserve">                                                затрат сельскохозяйственных</w:t>
      </w:r>
    </w:p>
    <w:p w:rsidR="00454B39" w:rsidRPr="00B44320" w:rsidRDefault="00454B39">
      <w:pPr>
        <w:pStyle w:val="ConsPlusNonformat"/>
        <w:jc w:val="both"/>
      </w:pPr>
      <w:r w:rsidRPr="00B44320">
        <w:t xml:space="preserve">                                                       товаропроизводителей</w:t>
      </w:r>
    </w:p>
    <w:p w:rsidR="00454B39" w:rsidRPr="00B44320" w:rsidRDefault="00454B39">
      <w:pPr>
        <w:pStyle w:val="ConsPlusNonformat"/>
        <w:jc w:val="both"/>
      </w:pPr>
      <w:r w:rsidRPr="00B44320">
        <w:t xml:space="preserve">                                                на уплату страховой премии,</w:t>
      </w:r>
    </w:p>
    <w:p w:rsidR="00454B39" w:rsidRPr="00B44320" w:rsidRDefault="00454B39">
      <w:pPr>
        <w:pStyle w:val="ConsPlusNonformat"/>
        <w:jc w:val="both"/>
      </w:pPr>
      <w:r w:rsidRPr="00B44320">
        <w:t xml:space="preserve">                                                    начисленной по договору</w:t>
      </w:r>
    </w:p>
    <w:p w:rsidR="00454B39" w:rsidRPr="00B44320" w:rsidRDefault="00454B39">
      <w:pPr>
        <w:pStyle w:val="ConsPlusNonformat"/>
        <w:jc w:val="both"/>
      </w:pPr>
      <w:r w:rsidRPr="00B44320">
        <w:t xml:space="preserve">                                          сельскохозяйственного страхования</w:t>
      </w:r>
    </w:p>
    <w:p w:rsidR="00454B39" w:rsidRPr="00B44320" w:rsidRDefault="00454B39">
      <w:pPr>
        <w:pStyle w:val="ConsPlusNonformat"/>
        <w:jc w:val="both"/>
      </w:pPr>
      <w:r w:rsidRPr="00B44320">
        <w:t xml:space="preserve">                                                  в области растениеводства</w:t>
      </w:r>
    </w:p>
    <w:p w:rsidR="00454B39" w:rsidRPr="00B44320" w:rsidRDefault="00454B39">
      <w:pPr>
        <w:pStyle w:val="ConsPlusNormal"/>
        <w:jc w:val="center"/>
      </w:pPr>
      <w:r w:rsidRPr="00B44320">
        <w:t>Список изменяющих документов</w:t>
      </w:r>
    </w:p>
    <w:p w:rsidR="00454B39" w:rsidRPr="00B44320" w:rsidRDefault="00454B39">
      <w:pPr>
        <w:pStyle w:val="ConsPlusNormal"/>
        <w:jc w:val="center"/>
      </w:pPr>
      <w:r w:rsidRPr="00B44320">
        <w:t xml:space="preserve">(в ред. </w:t>
      </w:r>
      <w:hyperlink r:id="rId27" w:history="1">
        <w:r w:rsidRPr="00B44320">
          <w:t>Постановления</w:t>
        </w:r>
      </w:hyperlink>
      <w:r w:rsidRPr="00B44320">
        <w:t xml:space="preserve"> Правительства Свердловской области</w:t>
      </w:r>
    </w:p>
    <w:p w:rsidR="00454B39" w:rsidRPr="00B44320" w:rsidRDefault="00454B39">
      <w:pPr>
        <w:pStyle w:val="ConsPlusNormal"/>
        <w:jc w:val="center"/>
      </w:pPr>
      <w:r w:rsidRPr="00B44320">
        <w:t>от 07.02.2014 N 60-ПП)</w:t>
      </w:r>
    </w:p>
    <w:p w:rsidR="00454B39" w:rsidRPr="00B44320" w:rsidRDefault="00454B39">
      <w:pPr>
        <w:pStyle w:val="ConsPlusNormal"/>
        <w:jc w:val="both"/>
      </w:pPr>
    </w:p>
    <w:p w:rsidR="00454B39" w:rsidRPr="00B44320" w:rsidRDefault="00454B39">
      <w:pPr>
        <w:pStyle w:val="ConsPlusNormal"/>
        <w:jc w:val="center"/>
      </w:pPr>
      <w:bookmarkStart w:id="7" w:name="P214"/>
      <w:bookmarkEnd w:id="7"/>
      <w:r w:rsidRPr="00B44320">
        <w:t>СВОДНЫЙ ОТЧЕТ</w:t>
      </w:r>
    </w:p>
    <w:p w:rsidR="00454B39" w:rsidRPr="00B44320" w:rsidRDefault="00454B39">
      <w:pPr>
        <w:pStyle w:val="ConsPlusNormal"/>
        <w:jc w:val="center"/>
      </w:pPr>
      <w:r w:rsidRPr="00B44320">
        <w:t>О ДОСТИЖЕНИИ ЗНАЧЕНИЙ ПОКАЗАТЕЛЕЙ</w:t>
      </w:r>
    </w:p>
    <w:p w:rsidR="00454B39" w:rsidRPr="00B44320" w:rsidRDefault="00454B39">
      <w:pPr>
        <w:pStyle w:val="ConsPlusNormal"/>
        <w:jc w:val="center"/>
      </w:pPr>
      <w:r w:rsidRPr="00B44320">
        <w:t>РЕЗУЛЬТАТИВНОСТИ ПРЕДОСТАВЛЕНИЯ СУБСИДИИ</w:t>
      </w:r>
    </w:p>
    <w:p w:rsidR="00454B39" w:rsidRPr="00B44320" w:rsidRDefault="00454B39">
      <w:pPr>
        <w:pStyle w:val="ConsPlusNormal"/>
        <w:jc w:val="center"/>
      </w:pPr>
      <w:r w:rsidRPr="00B44320">
        <w:t>ЗА __________ ГОД</w:t>
      </w:r>
    </w:p>
    <w:p w:rsidR="00454B39" w:rsidRPr="00B44320" w:rsidRDefault="00454B39">
      <w:pPr>
        <w:pStyle w:val="ConsPlusNormal"/>
        <w:jc w:val="both"/>
      </w:pPr>
    </w:p>
    <w:p w:rsidR="00454B39" w:rsidRPr="00B44320" w:rsidRDefault="00454B39">
      <w:pPr>
        <w:pStyle w:val="ConsPlusNormal"/>
      </w:pPr>
      <w:r w:rsidRPr="00B44320">
        <w:t>Наименование управления ___________________________________________________</w:t>
      </w:r>
    </w:p>
    <w:p w:rsidR="00454B39" w:rsidRPr="00B44320" w:rsidRDefault="00454B3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1"/>
        <w:gridCol w:w="1531"/>
        <w:gridCol w:w="1417"/>
        <w:gridCol w:w="1474"/>
        <w:gridCol w:w="1467"/>
        <w:gridCol w:w="1191"/>
      </w:tblGrid>
      <w:tr w:rsidR="00B44320" w:rsidRPr="00B44320">
        <w:tc>
          <w:tcPr>
            <w:tcW w:w="2521" w:type="dxa"/>
            <w:vMerge w:val="restart"/>
          </w:tcPr>
          <w:p w:rsidR="00454B39" w:rsidRPr="00B44320" w:rsidRDefault="00454B39">
            <w:pPr>
              <w:pStyle w:val="ConsPlusNormal"/>
              <w:jc w:val="center"/>
            </w:pPr>
            <w:r w:rsidRPr="00B44320">
              <w:t>Наименование сельскохозяйственного товаропроизводителя</w:t>
            </w:r>
          </w:p>
        </w:tc>
        <w:tc>
          <w:tcPr>
            <w:tcW w:w="4422" w:type="dxa"/>
            <w:gridSpan w:val="3"/>
          </w:tcPr>
          <w:p w:rsidR="00454B39" w:rsidRPr="00B44320" w:rsidRDefault="00454B39">
            <w:pPr>
              <w:pStyle w:val="ConsPlusNormal"/>
              <w:jc w:val="center"/>
            </w:pPr>
            <w:r w:rsidRPr="00B44320">
              <w:t>Застрахованная площадь посевов (посадок) сельскохозяйственных культур (гектаров)</w:t>
            </w:r>
          </w:p>
        </w:tc>
        <w:tc>
          <w:tcPr>
            <w:tcW w:w="2658" w:type="dxa"/>
            <w:gridSpan w:val="2"/>
          </w:tcPr>
          <w:p w:rsidR="00454B39" w:rsidRPr="00B44320" w:rsidRDefault="00454B39">
            <w:pPr>
              <w:pStyle w:val="ConsPlusNormal"/>
              <w:jc w:val="center"/>
            </w:pPr>
            <w:r w:rsidRPr="00B44320">
              <w:t>Выполнение показателя (процентов)</w:t>
            </w:r>
          </w:p>
        </w:tc>
      </w:tr>
      <w:tr w:rsidR="00B44320" w:rsidRPr="00B44320">
        <w:tc>
          <w:tcPr>
            <w:tcW w:w="2521" w:type="dxa"/>
            <w:vMerge/>
          </w:tcPr>
          <w:p w:rsidR="00454B39" w:rsidRPr="00B44320" w:rsidRDefault="00454B39"/>
        </w:tc>
        <w:tc>
          <w:tcPr>
            <w:tcW w:w="1531" w:type="dxa"/>
            <w:vMerge w:val="restart"/>
          </w:tcPr>
          <w:p w:rsidR="00454B39" w:rsidRPr="00B44320" w:rsidRDefault="00454B39">
            <w:pPr>
              <w:pStyle w:val="ConsPlusNormal"/>
              <w:jc w:val="center"/>
            </w:pPr>
            <w:r w:rsidRPr="00B44320">
              <w:t>плановый показатель</w:t>
            </w:r>
          </w:p>
        </w:tc>
        <w:tc>
          <w:tcPr>
            <w:tcW w:w="2891" w:type="dxa"/>
            <w:gridSpan w:val="2"/>
          </w:tcPr>
          <w:p w:rsidR="00454B39" w:rsidRPr="00B44320" w:rsidRDefault="00454B39">
            <w:pPr>
              <w:pStyle w:val="ConsPlusNormal"/>
              <w:jc w:val="center"/>
            </w:pPr>
            <w:r w:rsidRPr="00B44320">
              <w:t>фактический показатель</w:t>
            </w:r>
          </w:p>
        </w:tc>
        <w:tc>
          <w:tcPr>
            <w:tcW w:w="1467" w:type="dxa"/>
            <w:vMerge w:val="restart"/>
          </w:tcPr>
          <w:p w:rsidR="00454B39" w:rsidRPr="00B44320" w:rsidRDefault="00454B39">
            <w:pPr>
              <w:pStyle w:val="ConsPlusNormal"/>
              <w:jc w:val="center"/>
            </w:pPr>
            <w:r w:rsidRPr="00B44320">
              <w:t>к прошлому году</w:t>
            </w:r>
          </w:p>
        </w:tc>
        <w:tc>
          <w:tcPr>
            <w:tcW w:w="1191" w:type="dxa"/>
            <w:vMerge w:val="restart"/>
          </w:tcPr>
          <w:p w:rsidR="00454B39" w:rsidRPr="00B44320" w:rsidRDefault="00454B39">
            <w:pPr>
              <w:pStyle w:val="ConsPlusNormal"/>
              <w:jc w:val="center"/>
            </w:pPr>
            <w:r w:rsidRPr="00B44320">
              <w:t>к плану</w:t>
            </w:r>
          </w:p>
        </w:tc>
      </w:tr>
      <w:tr w:rsidR="00B44320" w:rsidRPr="00B44320">
        <w:tc>
          <w:tcPr>
            <w:tcW w:w="2521" w:type="dxa"/>
            <w:vMerge/>
          </w:tcPr>
          <w:p w:rsidR="00454B39" w:rsidRPr="00B44320" w:rsidRDefault="00454B39"/>
        </w:tc>
        <w:tc>
          <w:tcPr>
            <w:tcW w:w="1531" w:type="dxa"/>
            <w:vMerge/>
          </w:tcPr>
          <w:p w:rsidR="00454B39" w:rsidRPr="00B44320" w:rsidRDefault="00454B39"/>
        </w:tc>
        <w:tc>
          <w:tcPr>
            <w:tcW w:w="1417" w:type="dxa"/>
          </w:tcPr>
          <w:p w:rsidR="00454B39" w:rsidRPr="00B44320" w:rsidRDefault="00454B39">
            <w:pPr>
              <w:pStyle w:val="ConsPlusNormal"/>
              <w:jc w:val="center"/>
            </w:pPr>
            <w:r w:rsidRPr="00B44320">
              <w:t>за прошлый год</w:t>
            </w:r>
          </w:p>
        </w:tc>
        <w:tc>
          <w:tcPr>
            <w:tcW w:w="1474" w:type="dxa"/>
          </w:tcPr>
          <w:p w:rsidR="00454B39" w:rsidRPr="00B44320" w:rsidRDefault="00454B39">
            <w:pPr>
              <w:pStyle w:val="ConsPlusNormal"/>
              <w:jc w:val="center"/>
            </w:pPr>
            <w:r w:rsidRPr="00B44320">
              <w:t>за отчетный год</w:t>
            </w:r>
          </w:p>
        </w:tc>
        <w:tc>
          <w:tcPr>
            <w:tcW w:w="1467" w:type="dxa"/>
            <w:vMerge/>
          </w:tcPr>
          <w:p w:rsidR="00454B39" w:rsidRPr="00B44320" w:rsidRDefault="00454B39"/>
        </w:tc>
        <w:tc>
          <w:tcPr>
            <w:tcW w:w="1191" w:type="dxa"/>
            <w:vMerge/>
          </w:tcPr>
          <w:p w:rsidR="00454B39" w:rsidRPr="00B44320" w:rsidRDefault="00454B39"/>
        </w:tc>
      </w:tr>
      <w:tr w:rsidR="00B44320" w:rsidRPr="00B44320">
        <w:tc>
          <w:tcPr>
            <w:tcW w:w="2521" w:type="dxa"/>
          </w:tcPr>
          <w:p w:rsidR="00454B39" w:rsidRPr="00B44320" w:rsidRDefault="00454B39">
            <w:pPr>
              <w:pStyle w:val="ConsPlusNormal"/>
              <w:jc w:val="center"/>
            </w:pPr>
            <w:r w:rsidRPr="00B44320">
              <w:t>1</w:t>
            </w:r>
          </w:p>
        </w:tc>
        <w:tc>
          <w:tcPr>
            <w:tcW w:w="1531" w:type="dxa"/>
          </w:tcPr>
          <w:p w:rsidR="00454B39" w:rsidRPr="00B44320" w:rsidRDefault="00454B39">
            <w:pPr>
              <w:pStyle w:val="ConsPlusNormal"/>
              <w:jc w:val="center"/>
            </w:pPr>
            <w:r w:rsidRPr="00B44320">
              <w:t>2</w:t>
            </w:r>
          </w:p>
        </w:tc>
        <w:tc>
          <w:tcPr>
            <w:tcW w:w="1417" w:type="dxa"/>
          </w:tcPr>
          <w:p w:rsidR="00454B39" w:rsidRPr="00B44320" w:rsidRDefault="00454B39">
            <w:pPr>
              <w:pStyle w:val="ConsPlusNormal"/>
              <w:jc w:val="center"/>
            </w:pPr>
            <w:r w:rsidRPr="00B44320">
              <w:t>3</w:t>
            </w:r>
          </w:p>
        </w:tc>
        <w:tc>
          <w:tcPr>
            <w:tcW w:w="1474" w:type="dxa"/>
          </w:tcPr>
          <w:p w:rsidR="00454B39" w:rsidRPr="00B44320" w:rsidRDefault="00454B39">
            <w:pPr>
              <w:pStyle w:val="ConsPlusNormal"/>
              <w:jc w:val="center"/>
            </w:pPr>
            <w:r w:rsidRPr="00B44320">
              <w:t>4</w:t>
            </w:r>
          </w:p>
        </w:tc>
        <w:tc>
          <w:tcPr>
            <w:tcW w:w="1467" w:type="dxa"/>
          </w:tcPr>
          <w:p w:rsidR="00454B39" w:rsidRPr="00B44320" w:rsidRDefault="00454B39">
            <w:pPr>
              <w:pStyle w:val="ConsPlusNormal"/>
              <w:jc w:val="center"/>
            </w:pPr>
            <w:r w:rsidRPr="00B44320">
              <w:t>5</w:t>
            </w:r>
          </w:p>
        </w:tc>
        <w:tc>
          <w:tcPr>
            <w:tcW w:w="1191" w:type="dxa"/>
          </w:tcPr>
          <w:p w:rsidR="00454B39" w:rsidRPr="00B44320" w:rsidRDefault="00454B39">
            <w:pPr>
              <w:pStyle w:val="ConsPlusNormal"/>
              <w:jc w:val="center"/>
            </w:pPr>
            <w:r w:rsidRPr="00B44320">
              <w:t>6</w:t>
            </w:r>
          </w:p>
        </w:tc>
      </w:tr>
      <w:tr w:rsidR="00B44320" w:rsidRPr="00B44320">
        <w:tc>
          <w:tcPr>
            <w:tcW w:w="2521" w:type="dxa"/>
          </w:tcPr>
          <w:p w:rsidR="00454B39" w:rsidRPr="00B44320" w:rsidRDefault="00454B39">
            <w:pPr>
              <w:pStyle w:val="ConsPlusNormal"/>
            </w:pP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r w:rsidR="00B44320" w:rsidRPr="00B44320">
        <w:tc>
          <w:tcPr>
            <w:tcW w:w="2521" w:type="dxa"/>
          </w:tcPr>
          <w:p w:rsidR="00454B39" w:rsidRPr="00B44320" w:rsidRDefault="00454B39">
            <w:pPr>
              <w:pStyle w:val="ConsPlusNormal"/>
            </w:pP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r w:rsidR="00B44320" w:rsidRPr="00B44320">
        <w:tc>
          <w:tcPr>
            <w:tcW w:w="2521" w:type="dxa"/>
          </w:tcPr>
          <w:p w:rsidR="00454B39" w:rsidRPr="00B44320" w:rsidRDefault="00454B39">
            <w:pPr>
              <w:pStyle w:val="ConsPlusNormal"/>
            </w:pPr>
            <w:r w:rsidRPr="00B44320">
              <w:t>Итого</w:t>
            </w: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bl>
    <w:p w:rsidR="00454B39" w:rsidRPr="00B44320" w:rsidRDefault="00454B39">
      <w:pPr>
        <w:pStyle w:val="ConsPlusNormal"/>
        <w:jc w:val="both"/>
      </w:pPr>
    </w:p>
    <w:p w:rsidR="00454B39" w:rsidRPr="00B44320" w:rsidRDefault="00454B39">
      <w:pPr>
        <w:pStyle w:val="ConsPlusNonformat"/>
        <w:jc w:val="both"/>
      </w:pPr>
      <w:r w:rsidRPr="00B44320">
        <w:t>Начальник управления          ________________ ____________________________</w:t>
      </w:r>
    </w:p>
    <w:p w:rsidR="00454B39" w:rsidRPr="00B44320" w:rsidRDefault="00454B39">
      <w:pPr>
        <w:pStyle w:val="ConsPlusNonformat"/>
        <w:jc w:val="both"/>
      </w:pPr>
      <w:r w:rsidRPr="00B44320">
        <w:t xml:space="preserve">                                 (</w:t>
      </w:r>
      <w:proofErr w:type="gramStart"/>
      <w:r w:rsidRPr="00B44320">
        <w:t xml:space="preserve">подпись)   </w:t>
      </w:r>
      <w:proofErr w:type="gramEnd"/>
      <w:r w:rsidRPr="00B44320">
        <w:t xml:space="preserve">             (Ф.И.О.)</w:t>
      </w:r>
    </w:p>
    <w:p w:rsidR="00454B39" w:rsidRPr="00B44320" w:rsidRDefault="00454B39">
      <w:pPr>
        <w:pStyle w:val="ConsPlusNonformat"/>
        <w:jc w:val="both"/>
      </w:pPr>
      <w:r w:rsidRPr="00B44320">
        <w:t>Главный агроном управления    ________________ ____________________________</w:t>
      </w:r>
    </w:p>
    <w:p w:rsidR="00454B39" w:rsidRPr="00B44320" w:rsidRDefault="00454B39">
      <w:pPr>
        <w:pStyle w:val="ConsPlusNonformat"/>
        <w:jc w:val="both"/>
      </w:pPr>
      <w:r w:rsidRPr="00B44320">
        <w:t xml:space="preserve">                                 (</w:t>
      </w:r>
      <w:proofErr w:type="gramStart"/>
      <w:r w:rsidRPr="00B44320">
        <w:t xml:space="preserve">подпись)   </w:t>
      </w:r>
      <w:proofErr w:type="gramEnd"/>
      <w:r w:rsidRPr="00B44320">
        <w:t xml:space="preserve">             (Ф.И.О.)</w:t>
      </w:r>
    </w:p>
    <w:p w:rsidR="00454B39" w:rsidRPr="00B44320" w:rsidRDefault="00454B39">
      <w:pPr>
        <w:pStyle w:val="ConsPlusNonformat"/>
        <w:jc w:val="both"/>
      </w:pPr>
      <w:r w:rsidRPr="00B44320">
        <w:t>Дата</w:t>
      </w:r>
    </w:p>
    <w:p w:rsidR="00454B39" w:rsidRPr="00B44320" w:rsidRDefault="00454B39">
      <w:pPr>
        <w:pStyle w:val="ConsPlusNonformat"/>
        <w:jc w:val="both"/>
      </w:pPr>
      <w:r w:rsidRPr="00B44320">
        <w:t>М.П.</w:t>
      </w:r>
    </w:p>
    <w:p w:rsidR="00454B39" w:rsidRPr="00B44320" w:rsidRDefault="00454B39">
      <w:pPr>
        <w:sectPr w:rsidR="00454B39" w:rsidRPr="00B44320" w:rsidSect="00B44320">
          <w:pgSz w:w="11907" w:h="16840"/>
          <w:pgMar w:top="1134" w:right="851" w:bottom="1134" w:left="1701" w:header="0" w:footer="0" w:gutter="0"/>
          <w:cols w:space="720"/>
        </w:sectPr>
      </w:pPr>
    </w:p>
    <w:p w:rsidR="00454B39" w:rsidRPr="00B44320" w:rsidRDefault="00454B39">
      <w:pPr>
        <w:pStyle w:val="ConsPlusNormal"/>
        <w:jc w:val="right"/>
        <w:rPr>
          <w:rFonts w:ascii="Times New Roman" w:hAnsi="Times New Roman" w:cs="Times New Roman"/>
          <w:sz w:val="28"/>
          <w:szCs w:val="28"/>
        </w:rPr>
      </w:pPr>
      <w:bookmarkStart w:id="8" w:name="_GoBack"/>
      <w:r w:rsidRPr="00B44320">
        <w:rPr>
          <w:rFonts w:ascii="Times New Roman" w:hAnsi="Times New Roman" w:cs="Times New Roman"/>
          <w:sz w:val="28"/>
          <w:szCs w:val="28"/>
        </w:rPr>
        <w:lastRenderedPageBreak/>
        <w:t>Утвержден</w:t>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Постановлением Правительства</w:t>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Свердловской области</w:t>
      </w:r>
    </w:p>
    <w:p w:rsidR="00454B39" w:rsidRPr="00B44320" w:rsidRDefault="00454B39">
      <w:pPr>
        <w:pStyle w:val="ConsPlusNormal"/>
        <w:jc w:val="right"/>
        <w:rPr>
          <w:rFonts w:ascii="Times New Roman" w:hAnsi="Times New Roman" w:cs="Times New Roman"/>
          <w:sz w:val="28"/>
          <w:szCs w:val="28"/>
        </w:rPr>
      </w:pPr>
      <w:r w:rsidRPr="00B44320">
        <w:rPr>
          <w:rFonts w:ascii="Times New Roman" w:hAnsi="Times New Roman" w:cs="Times New Roman"/>
          <w:sz w:val="28"/>
          <w:szCs w:val="28"/>
        </w:rPr>
        <w:t>от 29 января 2013 г. N 111-ПП</w:t>
      </w: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Title"/>
        <w:jc w:val="center"/>
        <w:rPr>
          <w:rFonts w:ascii="Times New Roman" w:hAnsi="Times New Roman" w:cs="Times New Roman"/>
          <w:sz w:val="28"/>
          <w:szCs w:val="28"/>
        </w:rPr>
      </w:pPr>
      <w:bookmarkStart w:id="9" w:name="P271"/>
      <w:bookmarkEnd w:id="9"/>
      <w:r w:rsidRPr="00B44320">
        <w:rPr>
          <w:rFonts w:ascii="Times New Roman" w:hAnsi="Times New Roman" w:cs="Times New Roman"/>
          <w:sz w:val="28"/>
          <w:szCs w:val="28"/>
        </w:rPr>
        <w:t>ПОРЯДОК</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ПРЕДОСТАВЛЕНИЯ СУБСИДИЙ НА ВОЗМЕЩЕНИЕ ЧАСТИ ЗАТРАТ</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СЕЛЬСКОХОЗЯЙСТВЕННЫХ ТОВАРОПРОИЗВОДИТЕЛЕЙ</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НА УПЛАТУ СТРАХОВОЙ ПРЕМИИ, НАЧИСЛЕННОЙ ПО ДОГОВОРУ</w:t>
      </w:r>
      <w:r w:rsidR="00B44320" w:rsidRPr="00B44320">
        <w:rPr>
          <w:rFonts w:ascii="Times New Roman" w:hAnsi="Times New Roman" w:cs="Times New Roman"/>
          <w:sz w:val="28"/>
          <w:szCs w:val="28"/>
        </w:rPr>
        <w:t xml:space="preserve"> </w:t>
      </w:r>
      <w:r w:rsidRPr="00B44320">
        <w:rPr>
          <w:rFonts w:ascii="Times New Roman" w:hAnsi="Times New Roman" w:cs="Times New Roman"/>
          <w:sz w:val="28"/>
          <w:szCs w:val="28"/>
        </w:rPr>
        <w:t>СЕЛЬСКОХОЗЯЙСТВЕННОГО СТРАХОВАНИЯ В ОБЛАСТИ ЖИВОТНОВОДСТВА</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Список изменяющих документов</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(в ред. Постановлений Правительства Свердловской области</w:t>
      </w:r>
    </w:p>
    <w:p w:rsidR="00454B39" w:rsidRPr="00B44320" w:rsidRDefault="00454B39">
      <w:pPr>
        <w:pStyle w:val="ConsPlusNormal"/>
        <w:jc w:val="center"/>
        <w:rPr>
          <w:rFonts w:ascii="Times New Roman" w:hAnsi="Times New Roman" w:cs="Times New Roman"/>
          <w:sz w:val="28"/>
          <w:szCs w:val="28"/>
        </w:rPr>
      </w:pPr>
      <w:r w:rsidRPr="00B44320">
        <w:rPr>
          <w:rFonts w:ascii="Times New Roman" w:hAnsi="Times New Roman" w:cs="Times New Roman"/>
          <w:sz w:val="28"/>
          <w:szCs w:val="28"/>
        </w:rPr>
        <w:t xml:space="preserve">от 07.02.2014 </w:t>
      </w:r>
      <w:hyperlink r:id="rId28" w:history="1">
        <w:r w:rsidRPr="00B44320">
          <w:rPr>
            <w:rFonts w:ascii="Times New Roman" w:hAnsi="Times New Roman" w:cs="Times New Roman"/>
            <w:sz w:val="28"/>
            <w:szCs w:val="28"/>
          </w:rPr>
          <w:t>N 60-ПП</w:t>
        </w:r>
      </w:hyperlink>
      <w:r w:rsidRPr="00B44320">
        <w:rPr>
          <w:rFonts w:ascii="Times New Roman" w:hAnsi="Times New Roman" w:cs="Times New Roman"/>
          <w:sz w:val="28"/>
          <w:szCs w:val="28"/>
        </w:rPr>
        <w:t xml:space="preserve">, от 16.09.2015 </w:t>
      </w:r>
      <w:hyperlink r:id="rId29" w:history="1">
        <w:r w:rsidRPr="00B44320">
          <w:rPr>
            <w:rFonts w:ascii="Times New Roman" w:hAnsi="Times New Roman" w:cs="Times New Roman"/>
            <w:sz w:val="28"/>
            <w:szCs w:val="28"/>
          </w:rPr>
          <w:t>N 830-ПП</w:t>
        </w:r>
      </w:hyperlink>
      <w:r w:rsidRPr="00B44320">
        <w:rPr>
          <w:rFonts w:ascii="Times New Roman" w:hAnsi="Times New Roman" w:cs="Times New Roman"/>
          <w:sz w:val="28"/>
          <w:szCs w:val="28"/>
        </w:rPr>
        <w:t>)</w:t>
      </w:r>
    </w:p>
    <w:p w:rsidR="00454B39" w:rsidRPr="00B44320" w:rsidRDefault="00454B39">
      <w:pPr>
        <w:pStyle w:val="ConsPlusNormal"/>
        <w:jc w:val="both"/>
        <w:rPr>
          <w:rFonts w:ascii="Times New Roman" w:hAnsi="Times New Roman" w:cs="Times New Roman"/>
          <w:sz w:val="28"/>
          <w:szCs w:val="28"/>
        </w:rPr>
      </w:pP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Настоящий Порядок определяет категории юридических (за исключением государственных (муниципальных) учреждений) и физических лиц (за исключением граждан, ведущих личное подсобное хозяйство) (далее - организации),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субсидии), цели, условия и процедуру предоставления субсидий, а также возврата субсидий в случае нарушения условий, предусмотренных при их предоставлении.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Настоящий Порядок разработан в соответствии с Бюджетным </w:t>
      </w:r>
      <w:hyperlink r:id="rId30" w:history="1">
        <w:r w:rsidRPr="00B44320">
          <w:rPr>
            <w:rFonts w:ascii="Times New Roman" w:hAnsi="Times New Roman" w:cs="Times New Roman"/>
            <w:sz w:val="28"/>
            <w:szCs w:val="28"/>
          </w:rPr>
          <w:t>кодексом</w:t>
        </w:r>
      </w:hyperlink>
      <w:r w:rsidRPr="00B44320">
        <w:rPr>
          <w:rFonts w:ascii="Times New Roman" w:hAnsi="Times New Roman" w:cs="Times New Roman"/>
          <w:sz w:val="28"/>
          <w:szCs w:val="28"/>
        </w:rPr>
        <w:t xml:space="preserve"> Российской Федерации, </w:t>
      </w:r>
      <w:hyperlink r:id="rId31" w:history="1">
        <w:r w:rsidRPr="00B44320">
          <w:rPr>
            <w:rFonts w:ascii="Times New Roman" w:hAnsi="Times New Roman" w:cs="Times New Roman"/>
            <w:sz w:val="28"/>
            <w:szCs w:val="28"/>
          </w:rPr>
          <w:t>Постановлением</w:t>
        </w:r>
      </w:hyperlink>
      <w:r w:rsidRPr="00B44320">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w:t>
      </w:r>
      <w:hyperlink r:id="rId32" w:history="1">
        <w:r w:rsidRPr="00B44320">
          <w:rPr>
            <w:rFonts w:ascii="Times New Roman" w:hAnsi="Times New Roman" w:cs="Times New Roman"/>
            <w:sz w:val="28"/>
            <w:szCs w:val="28"/>
          </w:rPr>
          <w:t>Законом</w:t>
        </w:r>
      </w:hyperlink>
      <w:r w:rsidRPr="00B44320">
        <w:rPr>
          <w:rFonts w:ascii="Times New Roman" w:hAnsi="Times New Roman" w:cs="Times New Roman"/>
          <w:sz w:val="28"/>
          <w:szCs w:val="28"/>
        </w:rPr>
        <w:t xml:space="preserve"> Свердловской области от 4 февраля 2008 года N 7-ОЗ "О государственной поддержке юридических и физических лиц, осуществляющих производство сельскохозяйственной продукции, первичную и (или) последующую (промышленную) переработку сельскохозяйственной продукции и (или) закупку сельскохозяйственной продукции, пищевых лесных ресурсов, в Свердловской области" (далее - Закон).</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(в ред. Постановлений Правительства Свердловской области от 07.02.2014 </w:t>
      </w:r>
      <w:hyperlink r:id="rId33" w:history="1">
        <w:r w:rsidRPr="00B44320">
          <w:rPr>
            <w:rFonts w:ascii="Times New Roman" w:hAnsi="Times New Roman" w:cs="Times New Roman"/>
            <w:sz w:val="28"/>
            <w:szCs w:val="28"/>
          </w:rPr>
          <w:t>N 60-ПП</w:t>
        </w:r>
      </w:hyperlink>
      <w:r w:rsidRPr="00B44320">
        <w:rPr>
          <w:rFonts w:ascii="Times New Roman" w:hAnsi="Times New Roman" w:cs="Times New Roman"/>
          <w:sz w:val="28"/>
          <w:szCs w:val="28"/>
        </w:rPr>
        <w:t xml:space="preserve">, от 16.09.2015 </w:t>
      </w:r>
      <w:hyperlink r:id="rId34" w:history="1">
        <w:r w:rsidRPr="00B44320">
          <w:rPr>
            <w:rFonts w:ascii="Times New Roman" w:hAnsi="Times New Roman" w:cs="Times New Roman"/>
            <w:sz w:val="28"/>
            <w:szCs w:val="28"/>
          </w:rPr>
          <w:t>N 830-ПП</w:t>
        </w:r>
      </w:hyperlink>
      <w:r w:rsidRPr="00B44320">
        <w:rPr>
          <w:rFonts w:ascii="Times New Roman" w:hAnsi="Times New Roman" w:cs="Times New Roman"/>
          <w:sz w:val="28"/>
          <w:szCs w:val="28"/>
        </w:rPr>
        <w:t>)</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Предоставление субсидий осуществляется за счет субсидий из федерального бюджета и средств областного бюджета в пределах бюджетных ассигнований, предусмотренных на указанные цели в законе Свердловской области об областном бюджете на соответствующий финансовый год, и лимитов бюджетных обязательств, утвержденных в установленном порядке главному распорядителю средств областного бюджета.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4. Главным распорядителем средств областного бюджета, </w:t>
      </w:r>
      <w:r w:rsidRPr="00B44320">
        <w:rPr>
          <w:rFonts w:ascii="Times New Roman" w:hAnsi="Times New Roman" w:cs="Times New Roman"/>
          <w:sz w:val="28"/>
          <w:szCs w:val="28"/>
        </w:rPr>
        <w:lastRenderedPageBreak/>
        <w:t>предусмотренных для предоставления субсидий, является Министерство агропромышленного комплекса и продовольствия Свердловской области (далее - Министерство).</w:t>
      </w:r>
    </w:p>
    <w:p w:rsidR="00454B39" w:rsidRPr="00B44320" w:rsidRDefault="00454B39">
      <w:pPr>
        <w:pStyle w:val="ConsPlusNormal"/>
        <w:ind w:firstLine="540"/>
        <w:jc w:val="both"/>
        <w:rPr>
          <w:rFonts w:ascii="Times New Roman" w:hAnsi="Times New Roman" w:cs="Times New Roman"/>
          <w:sz w:val="28"/>
          <w:szCs w:val="28"/>
        </w:rPr>
      </w:pPr>
      <w:bookmarkStart w:id="10" w:name="P285"/>
      <w:bookmarkEnd w:id="10"/>
      <w:r w:rsidRPr="00B44320">
        <w:rPr>
          <w:rFonts w:ascii="Times New Roman" w:hAnsi="Times New Roman" w:cs="Times New Roman"/>
          <w:sz w:val="28"/>
          <w:szCs w:val="28"/>
        </w:rPr>
        <w:t xml:space="preserve">5. Право на получение субсидий имеют юридические (за исключением государственных (муниципальных) учреждений) и физические лица (за исключением граждан, ведущих личное подсобное хозяйство), признаваемые в соответствии с </w:t>
      </w:r>
      <w:hyperlink r:id="rId35" w:history="1">
        <w:r w:rsidRPr="00B44320">
          <w:rPr>
            <w:rFonts w:ascii="Times New Roman" w:hAnsi="Times New Roman" w:cs="Times New Roman"/>
            <w:sz w:val="28"/>
            <w:szCs w:val="28"/>
          </w:rPr>
          <w:t>Законом</w:t>
        </w:r>
      </w:hyperlink>
      <w:r w:rsidRPr="00B44320">
        <w:rPr>
          <w:rFonts w:ascii="Times New Roman" w:hAnsi="Times New Roman" w:cs="Times New Roman"/>
          <w:sz w:val="28"/>
          <w:szCs w:val="28"/>
        </w:rPr>
        <w:t xml:space="preserve"> сельскохозяйственными товаропроизводителями, заключившие договоры сельскохозяйственного страхования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заразные болезни животных, включенные в перечень, утвержденный Министерством сельского хозяйства Российской Федерации, массовые отравления;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стихийные бедствия (удар молнии, землетрясение, пыльная буря, ураганный ветер, сильная метель, буран, наводнение, обвал, лавина, сель, оползень);</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нарушения снабжения электрической, тепловой энергии,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4) пожар.</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6. Субсидия сельскохозяйственному товаропроизводителю предоставляется на возмещение части затрат на уплату страховой премии в размере 50 процентов,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путем перечисления их на расчетный счет страховой организации за счет средств федерального и областного бюджетов исходя из значения уровня </w:t>
      </w:r>
      <w:proofErr w:type="spellStart"/>
      <w:r w:rsidRPr="00B44320">
        <w:rPr>
          <w:rFonts w:ascii="Times New Roman" w:hAnsi="Times New Roman" w:cs="Times New Roman"/>
          <w:sz w:val="28"/>
          <w:szCs w:val="28"/>
        </w:rPr>
        <w:t>софинансирования</w:t>
      </w:r>
      <w:proofErr w:type="spellEnd"/>
      <w:r w:rsidRPr="00B44320">
        <w:rPr>
          <w:rFonts w:ascii="Times New Roman" w:hAnsi="Times New Roman" w:cs="Times New Roman"/>
          <w:sz w:val="28"/>
          <w:szCs w:val="28"/>
        </w:rPr>
        <w:t>, установленного Министерством сельского хозяйства Российской Федерации, на основании соглашения, заключаемого сельскохозяйственным товаропроизводителем с Министерством по форме, утверждаемой Министерством.</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(в ред. </w:t>
      </w:r>
      <w:hyperlink r:id="rId36"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В случае недостаточности лимитов бюджетных обязательств, установленных для </w:t>
      </w:r>
      <w:proofErr w:type="spellStart"/>
      <w:r w:rsidRPr="00B44320">
        <w:rPr>
          <w:rFonts w:ascii="Times New Roman" w:hAnsi="Times New Roman" w:cs="Times New Roman"/>
          <w:sz w:val="28"/>
          <w:szCs w:val="28"/>
        </w:rPr>
        <w:t>софинансирования</w:t>
      </w:r>
      <w:proofErr w:type="spellEnd"/>
      <w:r w:rsidRPr="00B44320">
        <w:rPr>
          <w:rFonts w:ascii="Times New Roman" w:hAnsi="Times New Roman" w:cs="Times New Roman"/>
          <w:sz w:val="28"/>
          <w:szCs w:val="28"/>
        </w:rPr>
        <w:t xml:space="preserve"> за счет субсидий из федерального бюджета, субсидии на возмещение части затрат на уплату страховой премии предоставляются за счет средств областного бюджета в полном размере, но не выше установленных лимитов бюджетных обязательств областного бюджета на соответствующий финансовый год.</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(абзац введен </w:t>
      </w:r>
      <w:hyperlink r:id="rId37" w:history="1">
        <w:r w:rsidRPr="00B44320">
          <w:rPr>
            <w:rFonts w:ascii="Times New Roman" w:hAnsi="Times New Roman" w:cs="Times New Roman"/>
            <w:sz w:val="28"/>
            <w:szCs w:val="28"/>
          </w:rPr>
          <w:t>Постановлением</w:t>
        </w:r>
      </w:hyperlink>
      <w:r w:rsidRPr="00B44320">
        <w:rPr>
          <w:rFonts w:ascii="Times New Roman" w:hAnsi="Times New Roman" w:cs="Times New Roman"/>
          <w:sz w:val="28"/>
          <w:szCs w:val="28"/>
        </w:rPr>
        <w:t xml:space="preserve"> Правительства Свердловской области от </w:t>
      </w:r>
      <w:r w:rsidRPr="00B44320">
        <w:rPr>
          <w:rFonts w:ascii="Times New Roman" w:hAnsi="Times New Roman" w:cs="Times New Roman"/>
          <w:sz w:val="28"/>
          <w:szCs w:val="28"/>
        </w:rPr>
        <w:lastRenderedPageBreak/>
        <w:t>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7. Субсидии предоставляются при соблюдении следующих требований в области оказания услуг по сельскохозяйственному страхованию:</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маржи платежеспособности, рассчитываемого в порядке, установленном Министерством финансов Российской Федерации (по данным отчетности, представленной за отчетный период, предшествующей дате заключения договора о страховании))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38" w:history="1">
        <w:r w:rsidRPr="00B44320">
          <w:rPr>
            <w:rFonts w:ascii="Times New Roman" w:hAnsi="Times New Roman" w:cs="Times New Roman"/>
            <w:sz w:val="28"/>
            <w:szCs w:val="28"/>
          </w:rPr>
          <w:t>законом</w:t>
        </w:r>
      </w:hyperlink>
      <w:r w:rsidRPr="00B44320">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заключение договора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заключение договора страхования на срок не менее чем один год;</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4) 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5)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9" w:history="1">
        <w:r w:rsidRPr="00B44320">
          <w:rPr>
            <w:rFonts w:ascii="Times New Roman" w:hAnsi="Times New Roman" w:cs="Times New Roman"/>
            <w:sz w:val="28"/>
            <w:szCs w:val="28"/>
          </w:rPr>
          <w:t>статьей 958</w:t>
        </w:r>
      </w:hyperlink>
      <w:r w:rsidRPr="00B44320">
        <w:rPr>
          <w:rFonts w:ascii="Times New Roman" w:hAnsi="Times New Roman" w:cs="Times New Roman"/>
          <w:sz w:val="28"/>
          <w:szCs w:val="28"/>
        </w:rPr>
        <w:t xml:space="preserve"> Гражданского кодекса Российской Федерации;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6) установление страховой суммы в договоре страхования в размере не менее чем 80 процентов страховой стоимости сельскохозяйственных животных;</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7)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8)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9) применение методики определения страховой стоимости и размера </w:t>
      </w:r>
      <w:r w:rsidRPr="00B44320">
        <w:rPr>
          <w:rFonts w:ascii="Times New Roman" w:hAnsi="Times New Roman" w:cs="Times New Roman"/>
          <w:sz w:val="28"/>
          <w:szCs w:val="28"/>
        </w:rPr>
        <w:lastRenderedPageBreak/>
        <w:t>утраты (гибели) сельскохозяйственных животных, утвержденной Министерством сельского хозяйства Российской Федерации по согласованию с Министерством финансов Российской Федерации;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10) применение ставок для расчета размера субсидии,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454B39" w:rsidRPr="00B44320" w:rsidRDefault="00454B39">
      <w:pPr>
        <w:pStyle w:val="ConsPlusNormal"/>
        <w:ind w:firstLine="540"/>
        <w:jc w:val="both"/>
        <w:rPr>
          <w:rFonts w:ascii="Times New Roman" w:hAnsi="Times New Roman" w:cs="Times New Roman"/>
          <w:sz w:val="28"/>
          <w:szCs w:val="28"/>
        </w:rPr>
      </w:pPr>
      <w:bookmarkStart w:id="11" w:name="P307"/>
      <w:bookmarkEnd w:id="11"/>
      <w:r w:rsidRPr="00B44320">
        <w:rPr>
          <w:rFonts w:ascii="Times New Roman" w:hAnsi="Times New Roman" w:cs="Times New Roman"/>
          <w:sz w:val="28"/>
          <w:szCs w:val="28"/>
        </w:rPr>
        <w:t>8. Для реализации права на получение субсидий в территориальный отраслевой исполнительный орган государственной власти Свердловской области - управление агропромышленного комплекса и продовольствия Министерства агропромышленного комплекса и продовольствия Свердловской области на соответствующей территории (далее - Управление) или в Министерство (в случае отсутствия Управления на соответствующей территории) сельскохозяйственным товаропроизводителем в течение 30 дней со дня заключения договора сельскохозяйственного страхования, но не позднее 5 декабря текущего года, единовременно представляется: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заявление о перечислении субсидии на расчетный счет страховой организации (далее - заявление);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премии, по форме, установленной Министерством сельского хозяйства Российской Федерации;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копия договора страхования, заверенная сельскохозяйственным товаропроизводителем;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4) выписка из отчета о платежеспособности страховой организации, форма которого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сведения о доле (размере) страховой выплаты по риску, переданному в перестрахование, реквизиты договора перестрахования (дата заключения, номер договора, форма перестрахования).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9. Управление: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 принимает заявление сельскохозяйственного товаропроизводителя и документы, указанные в </w:t>
      </w:r>
      <w:hyperlink w:anchor="P307" w:history="1">
        <w:r w:rsidRPr="00B44320">
          <w:rPr>
            <w:rFonts w:ascii="Times New Roman" w:hAnsi="Times New Roman" w:cs="Times New Roman"/>
            <w:sz w:val="28"/>
            <w:szCs w:val="28"/>
          </w:rPr>
          <w:t>пункте 8</w:t>
        </w:r>
      </w:hyperlink>
      <w:r w:rsidRPr="00B44320">
        <w:rPr>
          <w:rFonts w:ascii="Times New Roman" w:hAnsi="Times New Roman" w:cs="Times New Roman"/>
          <w:sz w:val="28"/>
          <w:szCs w:val="28"/>
        </w:rPr>
        <w:t xml:space="preserve"> настоящего Порядка. В заявлении делается отметка о дате получения документов, ставится подпись, указывается фамилия и должность специалиста, принявшего документы. Копия заявления с отметкой о дате получения документов с подписью специалиста, принявшего документы, возвращается сельскохозяйственному товаропроизводителю;</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формирует сводный перечень поступивших заявлений в течение 5 </w:t>
      </w:r>
      <w:r w:rsidRPr="00B44320">
        <w:rPr>
          <w:rFonts w:ascii="Times New Roman" w:hAnsi="Times New Roman" w:cs="Times New Roman"/>
          <w:sz w:val="28"/>
          <w:szCs w:val="28"/>
        </w:rPr>
        <w:lastRenderedPageBreak/>
        <w:t>рабочих дней и передает его для рассмотрения в Министерство с приложением документов, представленных сельскохозяйственным товаропроизводителем.</w:t>
      </w:r>
    </w:p>
    <w:p w:rsidR="00454B39" w:rsidRPr="00B44320" w:rsidRDefault="00454B39">
      <w:pPr>
        <w:pStyle w:val="ConsPlusNormal"/>
        <w:ind w:firstLine="540"/>
        <w:jc w:val="both"/>
        <w:rPr>
          <w:rFonts w:ascii="Times New Roman" w:hAnsi="Times New Roman" w:cs="Times New Roman"/>
          <w:sz w:val="28"/>
          <w:szCs w:val="28"/>
        </w:rPr>
      </w:pPr>
      <w:bookmarkStart w:id="12" w:name="P315"/>
      <w:bookmarkEnd w:id="12"/>
      <w:r w:rsidRPr="00B44320">
        <w:rPr>
          <w:rFonts w:ascii="Times New Roman" w:hAnsi="Times New Roman" w:cs="Times New Roman"/>
          <w:sz w:val="28"/>
          <w:szCs w:val="28"/>
        </w:rPr>
        <w:t>10. Министерство:</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регистрирует заявление сельскохозяйственного товаропроизводителя в порядке поступления заявлений в журнале регистрации, который должен быть пронумерован, прошнурован и скреплен печатью Министерства;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2) рассматривает представленные в соответствии с </w:t>
      </w:r>
      <w:hyperlink w:anchor="P307" w:history="1">
        <w:r w:rsidRPr="00B44320">
          <w:rPr>
            <w:rFonts w:ascii="Times New Roman" w:hAnsi="Times New Roman" w:cs="Times New Roman"/>
            <w:sz w:val="28"/>
            <w:szCs w:val="28"/>
          </w:rPr>
          <w:t>пунктом 8</w:t>
        </w:r>
      </w:hyperlink>
      <w:r w:rsidRPr="00B44320">
        <w:rPr>
          <w:rFonts w:ascii="Times New Roman" w:hAnsi="Times New Roman" w:cs="Times New Roman"/>
          <w:sz w:val="28"/>
          <w:szCs w:val="28"/>
        </w:rPr>
        <w:t xml:space="preserve"> настоящего Порядка документы в течение 5 рабочих дней и по итогам рассмотрения принимает решение о предоставлении или об отказе в предоставлении субсидии, которое в течение 3 рабочих дней со дня его принятия направляет сельскохозяйственному товаропроизводителю.</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Решение об отказе в предоставлении субсидии принимается по следующим причинам: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несоответствие сельскохозяйственного товаропроизводителя требованиям, предусмотренным </w:t>
      </w:r>
      <w:hyperlink w:anchor="P285" w:history="1">
        <w:r w:rsidRPr="00B44320">
          <w:rPr>
            <w:rFonts w:ascii="Times New Roman" w:hAnsi="Times New Roman" w:cs="Times New Roman"/>
            <w:sz w:val="28"/>
            <w:szCs w:val="28"/>
          </w:rPr>
          <w:t>пунктом 5</w:t>
        </w:r>
      </w:hyperlink>
      <w:r w:rsidRPr="00B44320">
        <w:rPr>
          <w:rFonts w:ascii="Times New Roman" w:hAnsi="Times New Roman" w:cs="Times New Roman"/>
          <w:sz w:val="28"/>
          <w:szCs w:val="28"/>
        </w:rPr>
        <w:t xml:space="preserve"> настоящего Порядка;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неполное представление документов, указанных в </w:t>
      </w:r>
      <w:hyperlink w:anchor="P307" w:history="1">
        <w:r w:rsidRPr="00B44320">
          <w:rPr>
            <w:rFonts w:ascii="Times New Roman" w:hAnsi="Times New Roman" w:cs="Times New Roman"/>
            <w:sz w:val="28"/>
            <w:szCs w:val="28"/>
          </w:rPr>
          <w:t>пункте 8</w:t>
        </w:r>
      </w:hyperlink>
      <w:r w:rsidRPr="00B44320">
        <w:rPr>
          <w:rFonts w:ascii="Times New Roman" w:hAnsi="Times New Roman" w:cs="Times New Roman"/>
          <w:sz w:val="28"/>
          <w:szCs w:val="28"/>
        </w:rPr>
        <w:t xml:space="preserve"> настоящего Порядка;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превышение совокупных расходов на предоставление субсидий сверх доведенных до Министерства лимитов бюджетных обязательств;</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несоблюдение срока представления документов, установленного в </w:t>
      </w:r>
      <w:hyperlink w:anchor="P307" w:history="1">
        <w:r w:rsidRPr="00B44320">
          <w:rPr>
            <w:rFonts w:ascii="Times New Roman" w:hAnsi="Times New Roman" w:cs="Times New Roman"/>
            <w:sz w:val="28"/>
            <w:szCs w:val="28"/>
          </w:rPr>
          <w:t>пункте 8</w:t>
        </w:r>
      </w:hyperlink>
      <w:r w:rsidRPr="00B44320">
        <w:rPr>
          <w:rFonts w:ascii="Times New Roman" w:hAnsi="Times New Roman" w:cs="Times New Roman"/>
          <w:sz w:val="28"/>
          <w:szCs w:val="28"/>
        </w:rPr>
        <w:t xml:space="preserve"> настоящего Порядка.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Решение об отказе в предоставлении субсидии может быть обжаловано сельскохозяйственным товаропроизводителем в установленном законодательством порядке.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В случае ненадлежащего оформления (отсутствие оттисков печати (при наличии печати), подписей должностных лиц, других необходимых реквизитов, арифметические ошибки, несоответствие объемов и сумм, указанных в справке о размере целевых средств, представленным первичным документам) документов, указанных в </w:t>
      </w:r>
      <w:hyperlink w:anchor="P307" w:history="1">
        <w:r w:rsidRPr="00B44320">
          <w:rPr>
            <w:rFonts w:ascii="Times New Roman" w:hAnsi="Times New Roman" w:cs="Times New Roman"/>
            <w:sz w:val="28"/>
            <w:szCs w:val="28"/>
          </w:rPr>
          <w:t>пункте 8</w:t>
        </w:r>
      </w:hyperlink>
      <w:r w:rsidRPr="00B44320">
        <w:rPr>
          <w:rFonts w:ascii="Times New Roman" w:hAnsi="Times New Roman" w:cs="Times New Roman"/>
          <w:sz w:val="28"/>
          <w:szCs w:val="28"/>
        </w:rPr>
        <w:t xml:space="preserve"> настоящего Порядка, документы возвращаются на доработку. Документы должны быть доработаны и представлены в Управление или Министерство в течение 10 дней с момента возврата, а за декабрь - не позднее 5 декабря.</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(в ред. </w:t>
      </w:r>
      <w:hyperlink r:id="rId40"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16.09.2015 N 830-ПП)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10-1. По итогам принятия решения о предоставлении субсидии в соответствии с </w:t>
      </w:r>
      <w:hyperlink w:anchor="P315" w:history="1">
        <w:r w:rsidRPr="00B44320">
          <w:rPr>
            <w:rFonts w:ascii="Times New Roman" w:hAnsi="Times New Roman" w:cs="Times New Roman"/>
            <w:sz w:val="28"/>
            <w:szCs w:val="28"/>
          </w:rPr>
          <w:t>пунктом 10</w:t>
        </w:r>
      </w:hyperlink>
      <w:r w:rsidRPr="00B44320">
        <w:rPr>
          <w:rFonts w:ascii="Times New Roman" w:hAnsi="Times New Roman" w:cs="Times New Roman"/>
          <w:sz w:val="28"/>
          <w:szCs w:val="28"/>
        </w:rPr>
        <w:t xml:space="preserve"> настоящего Порядка в течение 5 рабочих дней Министерство заключает с сельскохозяйственным товаропроизводителем соглашение о предоставлении субсидии, включающее:</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 сведения о размере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2) целевое назначение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3) значение показателя результативности предоставления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4) обязательства сельскохозяйственного товаропроизводителя представлять отчет об исполнении им обязательств, вытекающих из соглашения, а также о достигнутом значении показателя результативности предоставления субсидии, предусмотренного </w:t>
      </w:r>
      <w:hyperlink w:anchor="P347" w:history="1">
        <w:r w:rsidRPr="00B44320">
          <w:rPr>
            <w:rFonts w:ascii="Times New Roman" w:hAnsi="Times New Roman" w:cs="Times New Roman"/>
            <w:sz w:val="28"/>
            <w:szCs w:val="28"/>
          </w:rPr>
          <w:t>пунктом 13</w:t>
        </w:r>
      </w:hyperlink>
      <w:r w:rsidRPr="00B44320">
        <w:rPr>
          <w:rFonts w:ascii="Times New Roman" w:hAnsi="Times New Roman" w:cs="Times New Roman"/>
          <w:sz w:val="28"/>
          <w:szCs w:val="28"/>
        </w:rPr>
        <w:t xml:space="preserve"> настоящего </w:t>
      </w:r>
      <w:r w:rsidRPr="00B44320">
        <w:rPr>
          <w:rFonts w:ascii="Times New Roman" w:hAnsi="Times New Roman" w:cs="Times New Roman"/>
          <w:sz w:val="28"/>
          <w:szCs w:val="28"/>
        </w:rPr>
        <w:lastRenderedPageBreak/>
        <w:t xml:space="preserve">Порядка, по формам и в сроки, установленные </w:t>
      </w:r>
      <w:hyperlink w:anchor="P350" w:history="1">
        <w:r w:rsidRPr="00B44320">
          <w:rPr>
            <w:rFonts w:ascii="Times New Roman" w:hAnsi="Times New Roman" w:cs="Times New Roman"/>
            <w:sz w:val="28"/>
            <w:szCs w:val="28"/>
          </w:rPr>
          <w:t>пунктом 14</w:t>
        </w:r>
      </w:hyperlink>
      <w:r w:rsidRPr="00B44320">
        <w:rPr>
          <w:rFonts w:ascii="Times New Roman" w:hAnsi="Times New Roman" w:cs="Times New Roman"/>
          <w:sz w:val="28"/>
          <w:szCs w:val="28"/>
        </w:rPr>
        <w:t xml:space="preserve"> настоящего Порядка;</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5) информирование сельскохозяйственного товаропроизводителя о перечислении субсидии на расчетный счет страховой организации;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6) согласие сельскохозяйственного товаропроизводителя на осуществление Министерством, Управлением и органами государственного финансового контроля Свердловской области проверок соблюдения условий, целей и порядка предоставления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7) полномочия Министерства на приостановление предоставления субсидии в случае нарушения сельскохозяйственным товаропроизводителем обязательств, предусмотренных соглашением;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8) осуществление обязательной проверки соблюдения сельскохозяйственным товаропроизводителем условий, целей и порядка предоставления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9) ответственность сторон за нарушение условий соглашения;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10) последствия </w:t>
      </w:r>
      <w:proofErr w:type="spellStart"/>
      <w:r w:rsidRPr="00B44320">
        <w:rPr>
          <w:rFonts w:ascii="Times New Roman" w:hAnsi="Times New Roman" w:cs="Times New Roman"/>
          <w:sz w:val="28"/>
          <w:szCs w:val="28"/>
        </w:rPr>
        <w:t>недостижения</w:t>
      </w:r>
      <w:proofErr w:type="spellEnd"/>
      <w:r w:rsidRPr="00B44320">
        <w:rPr>
          <w:rFonts w:ascii="Times New Roman" w:hAnsi="Times New Roman" w:cs="Times New Roman"/>
          <w:sz w:val="28"/>
          <w:szCs w:val="28"/>
        </w:rPr>
        <w:t xml:space="preserve"> сельскохозяйственным товаропроизводителем значения показателя результативности предоставления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11) иные положения, регулирующие порядок предоставления субсидии.</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(п. 10-1 введен </w:t>
      </w:r>
      <w:hyperlink r:id="rId41" w:history="1">
        <w:r w:rsidRPr="00B44320">
          <w:rPr>
            <w:rFonts w:ascii="Times New Roman" w:hAnsi="Times New Roman" w:cs="Times New Roman"/>
            <w:sz w:val="28"/>
            <w:szCs w:val="28"/>
          </w:rPr>
          <w:t>Постановлением</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11. Перечисление субсидии на расчетный счет страховой организации по договору сельскохозяйственного страхования осуществляется Министерством на основании заявления сельскохозяйственного товаропроизводителя и справки о размере целевых средств, источником финансового обеспечения которых является субсидия, по форме, установленной Министерством сельского хозяйства Российской Федерации, в срок, не превышающий 30 календарных дней со дня принятия положительного решения о предоставлении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Сельскохозяйственному товаропроизводителю направляется копия документа, подтверждающего перечисление субсидии на расчетный счет страховой организации.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В случае недостаточности лимитов бюджетных обязательств областного бюджета и поступивших в установленном порядке средств из федерального бюджета для предоставления субсидий в соответствующем месяце всем сельскохозяйственным товаропроизводителям в полном объеме сумма субсидии сокращается пропорционально для каждого сельскохозяйственного товаропроизводителя.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12. Министерством представляются в Министерство сельского хозяйства Российской Федерации по формам и в установленные им сроки: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отчет о расходах бюджета субъекта Российской Федерации, источником финансового обеспечения которых является субсидия;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отчет о достижении значения показателя результативности предоставления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отчет о финансово-экономическом состоянии сельскохозяйственных </w:t>
      </w:r>
      <w:r w:rsidRPr="00B44320">
        <w:rPr>
          <w:rFonts w:ascii="Times New Roman" w:hAnsi="Times New Roman" w:cs="Times New Roman"/>
          <w:sz w:val="28"/>
          <w:szCs w:val="28"/>
        </w:rPr>
        <w:lastRenderedPageBreak/>
        <w:t>товаропроизводителей.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После сдачи указанных отчетов в Министерство сельского хозяйства Российской Федерации копии отчетов представляются в Министерство финансов Свердловской области.</w:t>
      </w:r>
    </w:p>
    <w:p w:rsidR="00454B39" w:rsidRPr="00B44320" w:rsidRDefault="00454B39">
      <w:pPr>
        <w:pStyle w:val="ConsPlusNormal"/>
        <w:ind w:firstLine="540"/>
        <w:jc w:val="both"/>
        <w:rPr>
          <w:rFonts w:ascii="Times New Roman" w:hAnsi="Times New Roman" w:cs="Times New Roman"/>
          <w:sz w:val="28"/>
          <w:szCs w:val="28"/>
        </w:rPr>
      </w:pPr>
      <w:bookmarkStart w:id="13" w:name="P347"/>
      <w:bookmarkEnd w:id="13"/>
      <w:r w:rsidRPr="00B44320">
        <w:rPr>
          <w:rFonts w:ascii="Times New Roman" w:hAnsi="Times New Roman" w:cs="Times New Roman"/>
          <w:sz w:val="28"/>
          <w:szCs w:val="28"/>
        </w:rPr>
        <w:t>13. Эффективность использования субсидий оценивается ежегодно Министерством на основании следующего показателя результативности предоставления субсидии:</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выполнение установленного на соответствующий год показателя по страхованию поголовья сельскохозяйственных животных.</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(п. 13 в ред. </w:t>
      </w:r>
      <w:hyperlink r:id="rId42"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bookmarkStart w:id="14" w:name="P350"/>
      <w:bookmarkEnd w:id="14"/>
      <w:r w:rsidRPr="00B44320">
        <w:rPr>
          <w:rFonts w:ascii="Times New Roman" w:hAnsi="Times New Roman" w:cs="Times New Roman"/>
          <w:sz w:val="28"/>
          <w:szCs w:val="28"/>
        </w:rPr>
        <w:t>14. Отчет о достижении значения показателя результативности предоставления субсидий представляется в Министерство:</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сельскохозяйственным товаропроизводителем - до 5 числа месяца, следующего за отчетным кварталом, по форме согласно </w:t>
      </w:r>
      <w:hyperlink w:anchor="P380" w:history="1">
        <w:r w:rsidRPr="00B44320">
          <w:rPr>
            <w:rFonts w:ascii="Times New Roman" w:hAnsi="Times New Roman" w:cs="Times New Roman"/>
            <w:sz w:val="28"/>
            <w:szCs w:val="28"/>
          </w:rPr>
          <w:t>приложению N 1</w:t>
        </w:r>
      </w:hyperlink>
      <w:r w:rsidRPr="00B44320">
        <w:rPr>
          <w:rFonts w:ascii="Times New Roman" w:hAnsi="Times New Roman" w:cs="Times New Roman"/>
          <w:sz w:val="28"/>
          <w:szCs w:val="28"/>
        </w:rPr>
        <w:t xml:space="preserve"> к настоящему Порядку;</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Управлением - до 10 числа месяца, следующего за отчетным кварталом, по форме согласно </w:t>
      </w:r>
      <w:hyperlink w:anchor="P449" w:history="1">
        <w:r w:rsidRPr="00B44320">
          <w:rPr>
            <w:rFonts w:ascii="Times New Roman" w:hAnsi="Times New Roman" w:cs="Times New Roman"/>
            <w:sz w:val="28"/>
            <w:szCs w:val="28"/>
          </w:rPr>
          <w:t>приложению N 2</w:t>
        </w:r>
      </w:hyperlink>
      <w:r w:rsidRPr="00B44320">
        <w:rPr>
          <w:rFonts w:ascii="Times New Roman" w:hAnsi="Times New Roman" w:cs="Times New Roman"/>
          <w:sz w:val="28"/>
          <w:szCs w:val="28"/>
        </w:rPr>
        <w:t xml:space="preserve"> к настоящему Порядку.</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15. В случае, если в отчетном финансовом году не достигнут показатель результативности предоставления субсидий, указанный в </w:t>
      </w:r>
      <w:hyperlink w:anchor="P347" w:history="1">
        <w:r w:rsidRPr="00B44320">
          <w:rPr>
            <w:rFonts w:ascii="Times New Roman" w:hAnsi="Times New Roman" w:cs="Times New Roman"/>
            <w:sz w:val="28"/>
            <w:szCs w:val="28"/>
          </w:rPr>
          <w:t>пункте 13</w:t>
        </w:r>
      </w:hyperlink>
      <w:r w:rsidRPr="00B44320">
        <w:rPr>
          <w:rFonts w:ascii="Times New Roman" w:hAnsi="Times New Roman" w:cs="Times New Roman"/>
          <w:sz w:val="28"/>
          <w:szCs w:val="28"/>
        </w:rPr>
        <w:t xml:space="preserve"> настоящего Порядка, и его отклонение составляет более 50 процентов от </w:t>
      </w:r>
      <w:proofErr w:type="spellStart"/>
      <w:r w:rsidRPr="00B44320">
        <w:rPr>
          <w:rFonts w:ascii="Times New Roman" w:hAnsi="Times New Roman" w:cs="Times New Roman"/>
          <w:sz w:val="28"/>
          <w:szCs w:val="28"/>
        </w:rPr>
        <w:t>среднеобластного</w:t>
      </w:r>
      <w:proofErr w:type="spellEnd"/>
      <w:r w:rsidRPr="00B44320">
        <w:rPr>
          <w:rFonts w:ascii="Times New Roman" w:hAnsi="Times New Roman" w:cs="Times New Roman"/>
          <w:sz w:val="28"/>
          <w:szCs w:val="28"/>
        </w:rPr>
        <w:t xml:space="preserve"> уровня, Министерство принимает решение о сокращении объема субсидии, предоставляемой на год, следующий за отчетным финансовым годом, из расчета 1 процент объема субсидии за каждый процент снижения значения целевого показателя использования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В случае, если установленный показатель результативности предоставления субсидии не достигнут в силу обстоятельств непреодолимой силы, решение о сокращении объема субсидии, предоставляемой организации, Министерством не принимается.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16. Министерство (Управление) и органы государственного финансового контроля Свердловской области осуществляют обязательную проверку соблюдения сельскохозяйственными товаропроизводителями условий, целей и порядка предоставления субсидий.</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При выявлении нарушений условий, целей и порядка предоставления субсидий, а также фактов неправомерного получения субсидий субсидии подлежат возврату в областной бюджет в течение 30 календарных дней с момента получения соответствующего требования.</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При невозврате субсидий в указанный срок Министерство (Управление) принимает меры по взысканию подлежащих возврату субсидий в областной бюджет в судебном порядке.</w:t>
      </w:r>
    </w:p>
    <w:p w:rsidR="00454B39" w:rsidRPr="00B44320" w:rsidRDefault="00454B39">
      <w:pPr>
        <w:pStyle w:val="ConsPlusNormal"/>
        <w:jc w:val="both"/>
        <w:rPr>
          <w:rFonts w:ascii="Times New Roman" w:hAnsi="Times New Roman" w:cs="Times New Roman"/>
          <w:sz w:val="28"/>
          <w:szCs w:val="28"/>
        </w:rPr>
      </w:pPr>
      <w:r w:rsidRPr="00B44320">
        <w:rPr>
          <w:rFonts w:ascii="Times New Roman" w:hAnsi="Times New Roman" w:cs="Times New Roman"/>
          <w:sz w:val="28"/>
          <w:szCs w:val="28"/>
        </w:rPr>
        <w:t xml:space="preserve">(п. 16 в ред. </w:t>
      </w:r>
      <w:hyperlink r:id="rId43" w:history="1">
        <w:r w:rsidRPr="00B44320">
          <w:rPr>
            <w:rFonts w:ascii="Times New Roman" w:hAnsi="Times New Roman" w:cs="Times New Roman"/>
            <w:sz w:val="28"/>
            <w:szCs w:val="28"/>
          </w:rPr>
          <w:t>Постановления</w:t>
        </w:r>
      </w:hyperlink>
      <w:r w:rsidRPr="00B44320">
        <w:rPr>
          <w:rFonts w:ascii="Times New Roman" w:hAnsi="Times New Roman" w:cs="Times New Roman"/>
          <w:sz w:val="28"/>
          <w:szCs w:val="28"/>
        </w:rPr>
        <w:t xml:space="preserve"> Правительства Свердловской области от 07.02.2014 N 60-ПП)</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 xml:space="preserve">17. Сельскохозяйственные товаропроизводители в случае нарушения условий, установленных настоящим Порядком, а также за достоверность сведений, представленных в Министерство, несут ответственность в </w:t>
      </w:r>
      <w:r w:rsidRPr="00B44320">
        <w:rPr>
          <w:rFonts w:ascii="Times New Roman" w:hAnsi="Times New Roman" w:cs="Times New Roman"/>
          <w:sz w:val="28"/>
          <w:szCs w:val="28"/>
        </w:rPr>
        <w:lastRenderedPageBreak/>
        <w:t>соответствии с действующим законодательством.</w:t>
      </w:r>
    </w:p>
    <w:p w:rsidR="00454B39" w:rsidRPr="00B44320" w:rsidRDefault="00454B39">
      <w:pPr>
        <w:pStyle w:val="ConsPlusNormal"/>
        <w:ind w:firstLine="540"/>
        <w:jc w:val="both"/>
        <w:rPr>
          <w:rFonts w:ascii="Times New Roman" w:hAnsi="Times New Roman" w:cs="Times New Roman"/>
          <w:sz w:val="28"/>
          <w:szCs w:val="28"/>
        </w:rPr>
      </w:pPr>
      <w:r w:rsidRPr="00B44320">
        <w:rPr>
          <w:rFonts w:ascii="Times New Roman" w:hAnsi="Times New Roman" w:cs="Times New Roman"/>
          <w:sz w:val="28"/>
          <w:szCs w:val="28"/>
        </w:rPr>
        <w:t>18. Должностные лица управлений и Министерства несут в соответствии с нормами бюджетного, административного и уголовного законодательства ответственность за несоблюдение условий и порядка предоставления субсидий.</w:t>
      </w:r>
    </w:p>
    <w:p w:rsidR="00454B39" w:rsidRPr="00B44320" w:rsidRDefault="00454B39">
      <w:pPr>
        <w:pStyle w:val="ConsPlusNormal"/>
        <w:jc w:val="both"/>
        <w:rPr>
          <w:rFonts w:ascii="Times New Roman" w:hAnsi="Times New Roman" w:cs="Times New Roman"/>
          <w:sz w:val="28"/>
          <w:szCs w:val="28"/>
        </w:rPr>
      </w:pPr>
    </w:p>
    <w:bookmarkEnd w:id="8"/>
    <w:p w:rsidR="00454B39" w:rsidRPr="00B44320" w:rsidRDefault="00454B39">
      <w:pPr>
        <w:pStyle w:val="ConsPlusNormal"/>
        <w:jc w:val="both"/>
      </w:pPr>
    </w:p>
    <w:p w:rsidR="00454B39" w:rsidRPr="00B44320" w:rsidRDefault="00454B39">
      <w:pPr>
        <w:pStyle w:val="ConsPlusNormal"/>
        <w:jc w:val="both"/>
      </w:pPr>
    </w:p>
    <w:p w:rsidR="00B44320" w:rsidRPr="00B44320" w:rsidRDefault="00B44320">
      <w:pPr>
        <w:rPr>
          <w:rFonts w:ascii="Calibri" w:eastAsia="Times New Roman" w:hAnsi="Calibri" w:cs="Calibri"/>
          <w:szCs w:val="20"/>
          <w:lang w:eastAsia="ru-RU"/>
        </w:rPr>
      </w:pPr>
      <w:r w:rsidRPr="00B44320">
        <w:br w:type="page"/>
      </w:r>
    </w:p>
    <w:p w:rsidR="00454B39" w:rsidRPr="00B44320" w:rsidRDefault="00454B39">
      <w:pPr>
        <w:pStyle w:val="ConsPlusNonformat"/>
        <w:jc w:val="both"/>
      </w:pPr>
      <w:r w:rsidRPr="00B44320">
        <w:lastRenderedPageBreak/>
        <w:t>Форма                                                        Приложение N 1</w:t>
      </w:r>
    </w:p>
    <w:p w:rsidR="00454B39" w:rsidRPr="00B44320" w:rsidRDefault="00454B39">
      <w:pPr>
        <w:pStyle w:val="ConsPlusNonformat"/>
        <w:jc w:val="both"/>
      </w:pPr>
      <w:r w:rsidRPr="00B44320">
        <w:t xml:space="preserve">                                                   к Порядку предоставления</w:t>
      </w:r>
    </w:p>
    <w:p w:rsidR="00454B39" w:rsidRPr="00B44320" w:rsidRDefault="00454B39">
      <w:pPr>
        <w:pStyle w:val="ConsPlusNonformat"/>
        <w:jc w:val="both"/>
      </w:pPr>
      <w:r w:rsidRPr="00B44320">
        <w:t xml:space="preserve">                                               субсидий на возмещение части</w:t>
      </w:r>
    </w:p>
    <w:p w:rsidR="00454B39" w:rsidRPr="00B44320" w:rsidRDefault="00454B39">
      <w:pPr>
        <w:pStyle w:val="ConsPlusNonformat"/>
        <w:jc w:val="both"/>
      </w:pPr>
      <w:r w:rsidRPr="00B44320">
        <w:t xml:space="preserve">                                                затрат сельскохозяйственных</w:t>
      </w:r>
    </w:p>
    <w:p w:rsidR="00454B39" w:rsidRPr="00B44320" w:rsidRDefault="00454B39">
      <w:pPr>
        <w:pStyle w:val="ConsPlusNonformat"/>
        <w:jc w:val="both"/>
      </w:pPr>
      <w:r w:rsidRPr="00B44320">
        <w:t xml:space="preserve">                                                       товаропроизводителей</w:t>
      </w:r>
    </w:p>
    <w:p w:rsidR="00454B39" w:rsidRPr="00B44320" w:rsidRDefault="00454B39">
      <w:pPr>
        <w:pStyle w:val="ConsPlusNonformat"/>
        <w:jc w:val="both"/>
      </w:pPr>
      <w:r w:rsidRPr="00B44320">
        <w:t xml:space="preserve">                                                на уплату страховой премии,</w:t>
      </w:r>
    </w:p>
    <w:p w:rsidR="00454B39" w:rsidRPr="00B44320" w:rsidRDefault="00454B39">
      <w:pPr>
        <w:pStyle w:val="ConsPlusNonformat"/>
        <w:jc w:val="both"/>
      </w:pPr>
      <w:r w:rsidRPr="00B44320">
        <w:t xml:space="preserve">                                                    начисленной по договору</w:t>
      </w:r>
    </w:p>
    <w:p w:rsidR="00454B39" w:rsidRPr="00B44320" w:rsidRDefault="00454B39">
      <w:pPr>
        <w:pStyle w:val="ConsPlusNonformat"/>
        <w:jc w:val="both"/>
      </w:pPr>
      <w:r w:rsidRPr="00B44320">
        <w:t xml:space="preserve">                                                      сельскохозяйственного</w:t>
      </w:r>
    </w:p>
    <w:p w:rsidR="00454B39" w:rsidRPr="00B44320" w:rsidRDefault="00454B39">
      <w:pPr>
        <w:pStyle w:val="ConsPlusNonformat"/>
        <w:jc w:val="both"/>
      </w:pPr>
      <w:r w:rsidRPr="00B44320">
        <w:t xml:space="preserve">                                                                страхования</w:t>
      </w:r>
    </w:p>
    <w:p w:rsidR="00454B39" w:rsidRPr="00B44320" w:rsidRDefault="00454B39" w:rsidP="00B44320">
      <w:pPr>
        <w:pStyle w:val="ConsPlusNonformat"/>
        <w:jc w:val="both"/>
      </w:pPr>
      <w:r w:rsidRPr="00B44320">
        <w:t xml:space="preserve">                                                   в области </w:t>
      </w:r>
      <w:proofErr w:type="spellStart"/>
      <w:r w:rsidRPr="00B44320">
        <w:t>животноводстваСписок</w:t>
      </w:r>
      <w:proofErr w:type="spellEnd"/>
      <w:r w:rsidRPr="00B44320">
        <w:t xml:space="preserve"> изменяющих документов</w:t>
      </w:r>
    </w:p>
    <w:p w:rsidR="00454B39" w:rsidRPr="00B44320" w:rsidRDefault="00454B39">
      <w:pPr>
        <w:pStyle w:val="ConsPlusNormal"/>
        <w:jc w:val="center"/>
      </w:pPr>
      <w:r w:rsidRPr="00B44320">
        <w:t xml:space="preserve">(в ред. </w:t>
      </w:r>
      <w:hyperlink r:id="rId44" w:history="1">
        <w:r w:rsidRPr="00B44320">
          <w:t>Постановления</w:t>
        </w:r>
      </w:hyperlink>
      <w:r w:rsidRPr="00B44320">
        <w:t xml:space="preserve"> Правительства Свердловской области</w:t>
      </w:r>
    </w:p>
    <w:p w:rsidR="00454B39" w:rsidRPr="00B44320" w:rsidRDefault="00454B39">
      <w:pPr>
        <w:pStyle w:val="ConsPlusNormal"/>
        <w:jc w:val="center"/>
      </w:pPr>
      <w:r w:rsidRPr="00B44320">
        <w:t>от 07.02.2014 N 60-ПП)</w:t>
      </w:r>
    </w:p>
    <w:p w:rsidR="00454B39" w:rsidRPr="00B44320" w:rsidRDefault="00454B39">
      <w:pPr>
        <w:pStyle w:val="ConsPlusNormal"/>
        <w:jc w:val="both"/>
      </w:pPr>
    </w:p>
    <w:p w:rsidR="00454B39" w:rsidRPr="00B44320" w:rsidRDefault="00454B39">
      <w:pPr>
        <w:pStyle w:val="ConsPlusNormal"/>
        <w:jc w:val="center"/>
      </w:pPr>
      <w:bookmarkStart w:id="15" w:name="P380"/>
      <w:bookmarkEnd w:id="15"/>
      <w:r w:rsidRPr="00B44320">
        <w:t>ОТЧЕТ</w:t>
      </w:r>
    </w:p>
    <w:p w:rsidR="00454B39" w:rsidRPr="00B44320" w:rsidRDefault="00454B39">
      <w:pPr>
        <w:pStyle w:val="ConsPlusNormal"/>
        <w:jc w:val="center"/>
      </w:pPr>
      <w:r w:rsidRPr="00B44320">
        <w:t>О ДОСТИЖЕНИИ ЗНАЧЕНИЙ ПОКАЗАТЕЛЕЙ</w:t>
      </w:r>
    </w:p>
    <w:p w:rsidR="00454B39" w:rsidRPr="00B44320" w:rsidRDefault="00454B39">
      <w:pPr>
        <w:pStyle w:val="ConsPlusNormal"/>
        <w:jc w:val="center"/>
      </w:pPr>
      <w:r w:rsidRPr="00B44320">
        <w:t>РЕЗУЛЬТАТИВНОСТИ ПРЕДОСТАВЛЕНИЯ СУБСИДИИ</w:t>
      </w:r>
    </w:p>
    <w:p w:rsidR="00454B39" w:rsidRPr="00B44320" w:rsidRDefault="00454B39">
      <w:pPr>
        <w:pStyle w:val="ConsPlusNormal"/>
        <w:jc w:val="center"/>
      </w:pPr>
      <w:r w:rsidRPr="00B44320">
        <w:t>ЗА _____________ ГОД</w:t>
      </w:r>
    </w:p>
    <w:p w:rsidR="00454B39" w:rsidRPr="00B44320" w:rsidRDefault="00454B39">
      <w:pPr>
        <w:pStyle w:val="ConsPlusNormal"/>
        <w:jc w:val="both"/>
      </w:pPr>
    </w:p>
    <w:p w:rsidR="00454B39" w:rsidRPr="00B44320" w:rsidRDefault="00454B39">
      <w:pPr>
        <w:pStyle w:val="ConsPlusNormal"/>
      </w:pPr>
      <w:r w:rsidRPr="00B44320">
        <w:t>Наименование сельскохозяйственного товаропроизводителя __________________</w:t>
      </w:r>
    </w:p>
    <w:p w:rsidR="00454B39" w:rsidRPr="00B44320" w:rsidRDefault="00454B39">
      <w:pPr>
        <w:pStyle w:val="ConsPlusNormal"/>
      </w:pPr>
      <w:r w:rsidRPr="00B44320">
        <w:t>_________________________________________________________________________</w:t>
      </w:r>
    </w:p>
    <w:p w:rsidR="00454B39" w:rsidRPr="00B44320" w:rsidRDefault="00454B39">
      <w:pPr>
        <w:pStyle w:val="ConsPlusNormal"/>
      </w:pPr>
      <w:r w:rsidRPr="00B44320">
        <w:t xml:space="preserve">ИНН _______________________ </w:t>
      </w:r>
      <w:hyperlink r:id="rId45" w:history="1">
        <w:r w:rsidRPr="00B44320">
          <w:t>ОКАТО</w:t>
        </w:r>
      </w:hyperlink>
      <w:r w:rsidRPr="00B44320">
        <w:t xml:space="preserve"> _______________________________________</w:t>
      </w:r>
    </w:p>
    <w:p w:rsidR="00454B39" w:rsidRPr="00B44320" w:rsidRDefault="00454B39">
      <w:pPr>
        <w:pStyle w:val="ConsPlusNormal"/>
      </w:pPr>
      <w:r w:rsidRPr="00B44320">
        <w:t>вид деятельности ________________________________________________________</w:t>
      </w:r>
    </w:p>
    <w:p w:rsidR="00454B39" w:rsidRPr="00B44320" w:rsidRDefault="00454B3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1"/>
        <w:gridCol w:w="1531"/>
        <w:gridCol w:w="1417"/>
        <w:gridCol w:w="1474"/>
        <w:gridCol w:w="1467"/>
        <w:gridCol w:w="1191"/>
      </w:tblGrid>
      <w:tr w:rsidR="00B44320" w:rsidRPr="00B44320">
        <w:tc>
          <w:tcPr>
            <w:tcW w:w="2521" w:type="dxa"/>
            <w:vMerge w:val="restart"/>
          </w:tcPr>
          <w:p w:rsidR="00454B39" w:rsidRPr="00B44320" w:rsidRDefault="00454B39">
            <w:pPr>
              <w:pStyle w:val="ConsPlusNormal"/>
              <w:jc w:val="center"/>
            </w:pPr>
            <w:r w:rsidRPr="00B44320">
              <w:t>Наименование сельскохозяйственных животных</w:t>
            </w:r>
          </w:p>
        </w:tc>
        <w:tc>
          <w:tcPr>
            <w:tcW w:w="4422" w:type="dxa"/>
            <w:gridSpan w:val="3"/>
          </w:tcPr>
          <w:p w:rsidR="00454B39" w:rsidRPr="00B44320" w:rsidRDefault="00454B39">
            <w:pPr>
              <w:pStyle w:val="ConsPlusNormal"/>
              <w:jc w:val="center"/>
            </w:pPr>
            <w:r w:rsidRPr="00B44320">
              <w:t>Застрахованное поголовье сельскохозяйственных животных (условных голов)</w:t>
            </w:r>
          </w:p>
        </w:tc>
        <w:tc>
          <w:tcPr>
            <w:tcW w:w="2658" w:type="dxa"/>
            <w:gridSpan w:val="2"/>
          </w:tcPr>
          <w:p w:rsidR="00454B39" w:rsidRPr="00B44320" w:rsidRDefault="00454B39">
            <w:pPr>
              <w:pStyle w:val="ConsPlusNormal"/>
              <w:jc w:val="center"/>
            </w:pPr>
            <w:r w:rsidRPr="00B44320">
              <w:t>Выполнение показателя (процентов)</w:t>
            </w:r>
          </w:p>
        </w:tc>
      </w:tr>
      <w:tr w:rsidR="00B44320" w:rsidRPr="00B44320">
        <w:tc>
          <w:tcPr>
            <w:tcW w:w="2521" w:type="dxa"/>
            <w:vMerge/>
          </w:tcPr>
          <w:p w:rsidR="00454B39" w:rsidRPr="00B44320" w:rsidRDefault="00454B39"/>
        </w:tc>
        <w:tc>
          <w:tcPr>
            <w:tcW w:w="1531" w:type="dxa"/>
            <w:vMerge w:val="restart"/>
          </w:tcPr>
          <w:p w:rsidR="00454B39" w:rsidRPr="00B44320" w:rsidRDefault="00454B39">
            <w:pPr>
              <w:pStyle w:val="ConsPlusNormal"/>
              <w:jc w:val="center"/>
            </w:pPr>
            <w:r w:rsidRPr="00B44320">
              <w:t>плановый показатель</w:t>
            </w:r>
          </w:p>
        </w:tc>
        <w:tc>
          <w:tcPr>
            <w:tcW w:w="2891" w:type="dxa"/>
            <w:gridSpan w:val="2"/>
          </w:tcPr>
          <w:p w:rsidR="00454B39" w:rsidRPr="00B44320" w:rsidRDefault="00454B39">
            <w:pPr>
              <w:pStyle w:val="ConsPlusNormal"/>
              <w:jc w:val="center"/>
            </w:pPr>
            <w:r w:rsidRPr="00B44320">
              <w:t>фактический показатель</w:t>
            </w:r>
          </w:p>
        </w:tc>
        <w:tc>
          <w:tcPr>
            <w:tcW w:w="1467" w:type="dxa"/>
            <w:vMerge w:val="restart"/>
          </w:tcPr>
          <w:p w:rsidR="00454B39" w:rsidRPr="00B44320" w:rsidRDefault="00454B39">
            <w:pPr>
              <w:pStyle w:val="ConsPlusNormal"/>
              <w:jc w:val="center"/>
            </w:pPr>
            <w:r w:rsidRPr="00B44320">
              <w:t>к прошлому году</w:t>
            </w:r>
          </w:p>
        </w:tc>
        <w:tc>
          <w:tcPr>
            <w:tcW w:w="1191" w:type="dxa"/>
            <w:vMerge w:val="restart"/>
          </w:tcPr>
          <w:p w:rsidR="00454B39" w:rsidRPr="00B44320" w:rsidRDefault="00454B39">
            <w:pPr>
              <w:pStyle w:val="ConsPlusNormal"/>
              <w:jc w:val="center"/>
            </w:pPr>
            <w:r w:rsidRPr="00B44320">
              <w:t>к плану</w:t>
            </w:r>
          </w:p>
        </w:tc>
      </w:tr>
      <w:tr w:rsidR="00B44320" w:rsidRPr="00B44320">
        <w:tc>
          <w:tcPr>
            <w:tcW w:w="2521" w:type="dxa"/>
            <w:vMerge/>
          </w:tcPr>
          <w:p w:rsidR="00454B39" w:rsidRPr="00B44320" w:rsidRDefault="00454B39"/>
        </w:tc>
        <w:tc>
          <w:tcPr>
            <w:tcW w:w="1531" w:type="dxa"/>
            <w:vMerge/>
          </w:tcPr>
          <w:p w:rsidR="00454B39" w:rsidRPr="00B44320" w:rsidRDefault="00454B39"/>
        </w:tc>
        <w:tc>
          <w:tcPr>
            <w:tcW w:w="1417" w:type="dxa"/>
          </w:tcPr>
          <w:p w:rsidR="00454B39" w:rsidRPr="00B44320" w:rsidRDefault="00454B39">
            <w:pPr>
              <w:pStyle w:val="ConsPlusNormal"/>
              <w:jc w:val="center"/>
            </w:pPr>
            <w:r w:rsidRPr="00B44320">
              <w:t>за прошлый год</w:t>
            </w:r>
          </w:p>
        </w:tc>
        <w:tc>
          <w:tcPr>
            <w:tcW w:w="1474" w:type="dxa"/>
          </w:tcPr>
          <w:p w:rsidR="00454B39" w:rsidRPr="00B44320" w:rsidRDefault="00454B39">
            <w:pPr>
              <w:pStyle w:val="ConsPlusNormal"/>
              <w:jc w:val="center"/>
            </w:pPr>
            <w:r w:rsidRPr="00B44320">
              <w:t>за отчетный год</w:t>
            </w:r>
          </w:p>
        </w:tc>
        <w:tc>
          <w:tcPr>
            <w:tcW w:w="1467" w:type="dxa"/>
            <w:vMerge/>
          </w:tcPr>
          <w:p w:rsidR="00454B39" w:rsidRPr="00B44320" w:rsidRDefault="00454B39"/>
        </w:tc>
        <w:tc>
          <w:tcPr>
            <w:tcW w:w="1191" w:type="dxa"/>
            <w:vMerge/>
          </w:tcPr>
          <w:p w:rsidR="00454B39" w:rsidRPr="00B44320" w:rsidRDefault="00454B39"/>
        </w:tc>
      </w:tr>
      <w:tr w:rsidR="00B44320" w:rsidRPr="00B44320">
        <w:tc>
          <w:tcPr>
            <w:tcW w:w="2521" w:type="dxa"/>
          </w:tcPr>
          <w:p w:rsidR="00454B39" w:rsidRPr="00B44320" w:rsidRDefault="00454B39">
            <w:pPr>
              <w:pStyle w:val="ConsPlusNormal"/>
              <w:jc w:val="center"/>
            </w:pPr>
            <w:r w:rsidRPr="00B44320">
              <w:t>1</w:t>
            </w:r>
          </w:p>
        </w:tc>
        <w:tc>
          <w:tcPr>
            <w:tcW w:w="1531" w:type="dxa"/>
          </w:tcPr>
          <w:p w:rsidR="00454B39" w:rsidRPr="00B44320" w:rsidRDefault="00454B39">
            <w:pPr>
              <w:pStyle w:val="ConsPlusNormal"/>
              <w:jc w:val="center"/>
            </w:pPr>
            <w:r w:rsidRPr="00B44320">
              <w:t>2</w:t>
            </w:r>
          </w:p>
        </w:tc>
        <w:tc>
          <w:tcPr>
            <w:tcW w:w="1417" w:type="dxa"/>
          </w:tcPr>
          <w:p w:rsidR="00454B39" w:rsidRPr="00B44320" w:rsidRDefault="00454B39">
            <w:pPr>
              <w:pStyle w:val="ConsPlusNormal"/>
              <w:jc w:val="center"/>
            </w:pPr>
            <w:r w:rsidRPr="00B44320">
              <w:t>3</w:t>
            </w:r>
          </w:p>
        </w:tc>
        <w:tc>
          <w:tcPr>
            <w:tcW w:w="1474" w:type="dxa"/>
          </w:tcPr>
          <w:p w:rsidR="00454B39" w:rsidRPr="00B44320" w:rsidRDefault="00454B39">
            <w:pPr>
              <w:pStyle w:val="ConsPlusNormal"/>
              <w:jc w:val="center"/>
            </w:pPr>
            <w:r w:rsidRPr="00B44320">
              <w:t>4</w:t>
            </w:r>
          </w:p>
        </w:tc>
        <w:tc>
          <w:tcPr>
            <w:tcW w:w="1467" w:type="dxa"/>
          </w:tcPr>
          <w:p w:rsidR="00454B39" w:rsidRPr="00B44320" w:rsidRDefault="00454B39">
            <w:pPr>
              <w:pStyle w:val="ConsPlusNormal"/>
              <w:jc w:val="center"/>
            </w:pPr>
            <w:r w:rsidRPr="00B44320">
              <w:t>5</w:t>
            </w:r>
          </w:p>
        </w:tc>
        <w:tc>
          <w:tcPr>
            <w:tcW w:w="1191" w:type="dxa"/>
          </w:tcPr>
          <w:p w:rsidR="00454B39" w:rsidRPr="00B44320" w:rsidRDefault="00454B39">
            <w:pPr>
              <w:pStyle w:val="ConsPlusNormal"/>
              <w:jc w:val="center"/>
            </w:pPr>
            <w:r w:rsidRPr="00B44320">
              <w:t>6</w:t>
            </w:r>
          </w:p>
        </w:tc>
      </w:tr>
      <w:tr w:rsidR="00B44320" w:rsidRPr="00B44320">
        <w:tc>
          <w:tcPr>
            <w:tcW w:w="2521" w:type="dxa"/>
          </w:tcPr>
          <w:p w:rsidR="00454B39" w:rsidRPr="00B44320" w:rsidRDefault="00454B39">
            <w:pPr>
              <w:pStyle w:val="ConsPlusNormal"/>
            </w:pP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r w:rsidR="00B44320" w:rsidRPr="00B44320">
        <w:tc>
          <w:tcPr>
            <w:tcW w:w="2521" w:type="dxa"/>
          </w:tcPr>
          <w:p w:rsidR="00454B39" w:rsidRPr="00B44320" w:rsidRDefault="00454B39">
            <w:pPr>
              <w:pStyle w:val="ConsPlusNormal"/>
            </w:pP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r w:rsidR="00B44320" w:rsidRPr="00B44320">
        <w:tc>
          <w:tcPr>
            <w:tcW w:w="2521" w:type="dxa"/>
          </w:tcPr>
          <w:p w:rsidR="00454B39" w:rsidRPr="00B44320" w:rsidRDefault="00454B39">
            <w:pPr>
              <w:pStyle w:val="ConsPlusNormal"/>
            </w:pPr>
            <w:r w:rsidRPr="00B44320">
              <w:t>Итого</w:t>
            </w: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bl>
    <w:p w:rsidR="00454B39" w:rsidRPr="00B44320" w:rsidRDefault="00454B39">
      <w:pPr>
        <w:pStyle w:val="ConsPlusNormal"/>
        <w:jc w:val="both"/>
      </w:pPr>
    </w:p>
    <w:p w:rsidR="00454B39" w:rsidRPr="00B44320" w:rsidRDefault="00454B39">
      <w:pPr>
        <w:pStyle w:val="ConsPlusNonformat"/>
        <w:jc w:val="both"/>
      </w:pPr>
      <w:r w:rsidRPr="00B44320">
        <w:t>Руководитель                  ________________ ____________________________</w:t>
      </w:r>
    </w:p>
    <w:p w:rsidR="00454B39" w:rsidRPr="00B44320" w:rsidRDefault="00454B39">
      <w:pPr>
        <w:pStyle w:val="ConsPlusNonformat"/>
        <w:jc w:val="both"/>
      </w:pPr>
      <w:r w:rsidRPr="00B44320">
        <w:t xml:space="preserve">                                 (</w:t>
      </w:r>
      <w:proofErr w:type="gramStart"/>
      <w:r w:rsidRPr="00B44320">
        <w:t xml:space="preserve">подпись)   </w:t>
      </w:r>
      <w:proofErr w:type="gramEnd"/>
      <w:r w:rsidRPr="00B44320">
        <w:t xml:space="preserve">            (Ф.И.О.)</w:t>
      </w:r>
    </w:p>
    <w:p w:rsidR="00454B39" w:rsidRPr="00B44320" w:rsidRDefault="00454B39">
      <w:pPr>
        <w:pStyle w:val="ConsPlusNonformat"/>
        <w:jc w:val="both"/>
      </w:pPr>
      <w:r w:rsidRPr="00B44320">
        <w:t>Главный зоотехник             ________________ ____________________________</w:t>
      </w:r>
    </w:p>
    <w:p w:rsidR="00454B39" w:rsidRPr="00B44320" w:rsidRDefault="00454B39">
      <w:pPr>
        <w:pStyle w:val="ConsPlusNonformat"/>
        <w:jc w:val="both"/>
      </w:pPr>
      <w:r w:rsidRPr="00B44320">
        <w:t xml:space="preserve">                                 (</w:t>
      </w:r>
      <w:proofErr w:type="gramStart"/>
      <w:r w:rsidRPr="00B44320">
        <w:t xml:space="preserve">подпись)   </w:t>
      </w:r>
      <w:proofErr w:type="gramEnd"/>
      <w:r w:rsidRPr="00B44320">
        <w:t xml:space="preserve">            (Ф.И.О.)</w:t>
      </w:r>
    </w:p>
    <w:p w:rsidR="00454B39" w:rsidRPr="00B44320" w:rsidRDefault="00454B39">
      <w:pPr>
        <w:pStyle w:val="ConsPlusNonformat"/>
        <w:jc w:val="both"/>
      </w:pPr>
      <w:r w:rsidRPr="00B44320">
        <w:t>Дата</w:t>
      </w:r>
    </w:p>
    <w:p w:rsidR="00454B39" w:rsidRPr="00B44320" w:rsidRDefault="00454B39">
      <w:pPr>
        <w:pStyle w:val="ConsPlusNonformat"/>
        <w:jc w:val="both"/>
      </w:pPr>
      <w:r w:rsidRPr="00B44320">
        <w:t>М.П.</w:t>
      </w:r>
    </w:p>
    <w:p w:rsidR="00454B39" w:rsidRPr="00B44320" w:rsidRDefault="00454B39">
      <w:pPr>
        <w:pStyle w:val="ConsPlusNormal"/>
        <w:jc w:val="both"/>
      </w:pPr>
    </w:p>
    <w:p w:rsidR="00454B39" w:rsidRPr="00B44320" w:rsidRDefault="00454B39">
      <w:pPr>
        <w:pStyle w:val="ConsPlusNormal"/>
        <w:jc w:val="both"/>
      </w:pPr>
    </w:p>
    <w:p w:rsidR="00454B39" w:rsidRPr="00B44320" w:rsidRDefault="00454B39">
      <w:pPr>
        <w:pStyle w:val="ConsPlusNormal"/>
        <w:jc w:val="both"/>
      </w:pPr>
    </w:p>
    <w:p w:rsidR="00454B39" w:rsidRPr="00B44320" w:rsidRDefault="00454B39">
      <w:pPr>
        <w:pStyle w:val="ConsPlusNormal"/>
        <w:jc w:val="both"/>
      </w:pPr>
    </w:p>
    <w:p w:rsidR="00B44320" w:rsidRPr="00B44320" w:rsidRDefault="00B44320">
      <w:pPr>
        <w:rPr>
          <w:rFonts w:ascii="Calibri" w:eastAsia="Times New Roman" w:hAnsi="Calibri" w:cs="Calibri"/>
          <w:szCs w:val="20"/>
          <w:lang w:eastAsia="ru-RU"/>
        </w:rPr>
      </w:pPr>
      <w:r w:rsidRPr="00B44320">
        <w:br w:type="page"/>
      </w:r>
    </w:p>
    <w:p w:rsidR="00454B39" w:rsidRPr="00B44320" w:rsidRDefault="00454B39">
      <w:pPr>
        <w:pStyle w:val="ConsPlusNonformat"/>
        <w:jc w:val="both"/>
      </w:pPr>
      <w:r w:rsidRPr="00B44320">
        <w:lastRenderedPageBreak/>
        <w:t>Форма                                                        Приложение N 2</w:t>
      </w:r>
    </w:p>
    <w:p w:rsidR="00454B39" w:rsidRPr="00B44320" w:rsidRDefault="00454B39">
      <w:pPr>
        <w:pStyle w:val="ConsPlusNonformat"/>
        <w:jc w:val="both"/>
      </w:pPr>
      <w:r w:rsidRPr="00B44320">
        <w:t xml:space="preserve">                                                   к Порядку предоставления</w:t>
      </w:r>
    </w:p>
    <w:p w:rsidR="00454B39" w:rsidRPr="00B44320" w:rsidRDefault="00454B39">
      <w:pPr>
        <w:pStyle w:val="ConsPlusNonformat"/>
        <w:jc w:val="both"/>
      </w:pPr>
      <w:r w:rsidRPr="00B44320">
        <w:t xml:space="preserve">                                               субсидий на возмещение части</w:t>
      </w:r>
    </w:p>
    <w:p w:rsidR="00454B39" w:rsidRPr="00B44320" w:rsidRDefault="00454B39">
      <w:pPr>
        <w:pStyle w:val="ConsPlusNonformat"/>
        <w:jc w:val="both"/>
      </w:pPr>
      <w:r w:rsidRPr="00B44320">
        <w:t xml:space="preserve">                                                затрат сельскохозяйственных</w:t>
      </w:r>
    </w:p>
    <w:p w:rsidR="00454B39" w:rsidRPr="00B44320" w:rsidRDefault="00454B39">
      <w:pPr>
        <w:pStyle w:val="ConsPlusNonformat"/>
        <w:jc w:val="both"/>
      </w:pPr>
      <w:r w:rsidRPr="00B44320">
        <w:t xml:space="preserve">                                                       товаропроизводителей</w:t>
      </w:r>
    </w:p>
    <w:p w:rsidR="00454B39" w:rsidRPr="00B44320" w:rsidRDefault="00454B39">
      <w:pPr>
        <w:pStyle w:val="ConsPlusNonformat"/>
        <w:jc w:val="both"/>
      </w:pPr>
      <w:r w:rsidRPr="00B44320">
        <w:t xml:space="preserve">                                                на уплату страховой премии,</w:t>
      </w:r>
    </w:p>
    <w:p w:rsidR="00454B39" w:rsidRPr="00B44320" w:rsidRDefault="00454B39">
      <w:pPr>
        <w:pStyle w:val="ConsPlusNonformat"/>
        <w:jc w:val="both"/>
      </w:pPr>
      <w:r w:rsidRPr="00B44320">
        <w:t xml:space="preserve">                                                    начисленной по договору</w:t>
      </w:r>
    </w:p>
    <w:p w:rsidR="00454B39" w:rsidRPr="00B44320" w:rsidRDefault="00454B39">
      <w:pPr>
        <w:pStyle w:val="ConsPlusNonformat"/>
        <w:jc w:val="both"/>
      </w:pPr>
      <w:r w:rsidRPr="00B44320">
        <w:t xml:space="preserve">                                                      сельскохозяйственного</w:t>
      </w:r>
    </w:p>
    <w:p w:rsidR="00454B39" w:rsidRPr="00B44320" w:rsidRDefault="00454B39">
      <w:pPr>
        <w:pStyle w:val="ConsPlusNonformat"/>
        <w:jc w:val="both"/>
      </w:pPr>
      <w:r w:rsidRPr="00B44320">
        <w:t xml:space="preserve">                                                                страхования</w:t>
      </w:r>
    </w:p>
    <w:p w:rsidR="00454B39" w:rsidRPr="00B44320" w:rsidRDefault="00454B39">
      <w:pPr>
        <w:pStyle w:val="ConsPlusNonformat"/>
        <w:jc w:val="both"/>
      </w:pPr>
      <w:r w:rsidRPr="00B44320">
        <w:t xml:space="preserve">                                                   в области животноводства</w:t>
      </w:r>
    </w:p>
    <w:p w:rsidR="00454B39" w:rsidRPr="00B44320" w:rsidRDefault="00454B39">
      <w:pPr>
        <w:pStyle w:val="ConsPlusNormal"/>
        <w:jc w:val="center"/>
      </w:pPr>
      <w:r w:rsidRPr="00B44320">
        <w:t>Список изменяющих документов</w:t>
      </w:r>
    </w:p>
    <w:p w:rsidR="00454B39" w:rsidRPr="00B44320" w:rsidRDefault="00454B39">
      <w:pPr>
        <w:pStyle w:val="ConsPlusNormal"/>
        <w:jc w:val="center"/>
      </w:pPr>
      <w:r w:rsidRPr="00B44320">
        <w:t xml:space="preserve">(в ред. </w:t>
      </w:r>
      <w:hyperlink r:id="rId46" w:history="1">
        <w:r w:rsidRPr="00B44320">
          <w:t>Постановления</w:t>
        </w:r>
      </w:hyperlink>
      <w:r w:rsidRPr="00B44320">
        <w:t xml:space="preserve"> Правительства Свердловской области</w:t>
      </w:r>
    </w:p>
    <w:p w:rsidR="00454B39" w:rsidRPr="00B44320" w:rsidRDefault="00454B39">
      <w:pPr>
        <w:pStyle w:val="ConsPlusNormal"/>
        <w:jc w:val="center"/>
      </w:pPr>
      <w:r w:rsidRPr="00B44320">
        <w:t>от 07.02.2014 N 60-ПП)</w:t>
      </w:r>
    </w:p>
    <w:p w:rsidR="00454B39" w:rsidRPr="00B44320" w:rsidRDefault="00454B39">
      <w:pPr>
        <w:pStyle w:val="ConsPlusNormal"/>
        <w:jc w:val="both"/>
      </w:pPr>
    </w:p>
    <w:p w:rsidR="00454B39" w:rsidRPr="00B44320" w:rsidRDefault="00454B39">
      <w:pPr>
        <w:pStyle w:val="ConsPlusNormal"/>
        <w:jc w:val="center"/>
      </w:pPr>
      <w:bookmarkStart w:id="16" w:name="P449"/>
      <w:bookmarkEnd w:id="16"/>
      <w:r w:rsidRPr="00B44320">
        <w:t>СВОДНЫЙ ОТЧЕТ</w:t>
      </w:r>
    </w:p>
    <w:p w:rsidR="00454B39" w:rsidRPr="00B44320" w:rsidRDefault="00454B39">
      <w:pPr>
        <w:pStyle w:val="ConsPlusNormal"/>
        <w:jc w:val="center"/>
      </w:pPr>
      <w:r w:rsidRPr="00B44320">
        <w:t>О ДОСТИЖЕНИИ ЗНАЧЕНИЙ ПОКАЗАТЕЛЕЙ</w:t>
      </w:r>
    </w:p>
    <w:p w:rsidR="00454B39" w:rsidRPr="00B44320" w:rsidRDefault="00454B39">
      <w:pPr>
        <w:pStyle w:val="ConsPlusNormal"/>
        <w:jc w:val="center"/>
      </w:pPr>
      <w:r w:rsidRPr="00B44320">
        <w:t>РЕЗУЛЬТАТИВНОСТИ ПРЕДОСТАВЛЕНИЯ СУБСИДИИ</w:t>
      </w:r>
    </w:p>
    <w:p w:rsidR="00454B39" w:rsidRPr="00B44320" w:rsidRDefault="00454B39">
      <w:pPr>
        <w:pStyle w:val="ConsPlusNormal"/>
        <w:jc w:val="center"/>
      </w:pPr>
      <w:r w:rsidRPr="00B44320">
        <w:t>ЗА _______________ ГОД</w:t>
      </w:r>
    </w:p>
    <w:p w:rsidR="00454B39" w:rsidRPr="00B44320" w:rsidRDefault="00454B39">
      <w:pPr>
        <w:pStyle w:val="ConsPlusNormal"/>
        <w:jc w:val="both"/>
      </w:pPr>
    </w:p>
    <w:p w:rsidR="00454B39" w:rsidRPr="00B44320" w:rsidRDefault="00454B39">
      <w:pPr>
        <w:pStyle w:val="ConsPlusNormal"/>
      </w:pPr>
      <w:r w:rsidRPr="00B44320">
        <w:t>Наименование управления _______________________________________________</w:t>
      </w:r>
    </w:p>
    <w:p w:rsidR="00454B39" w:rsidRPr="00B44320" w:rsidRDefault="00454B3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1"/>
        <w:gridCol w:w="1531"/>
        <w:gridCol w:w="1417"/>
        <w:gridCol w:w="1474"/>
        <w:gridCol w:w="1467"/>
        <w:gridCol w:w="1191"/>
      </w:tblGrid>
      <w:tr w:rsidR="00B44320" w:rsidRPr="00B44320">
        <w:tc>
          <w:tcPr>
            <w:tcW w:w="2521" w:type="dxa"/>
            <w:vMerge w:val="restart"/>
          </w:tcPr>
          <w:p w:rsidR="00454B39" w:rsidRPr="00B44320" w:rsidRDefault="00454B39">
            <w:pPr>
              <w:pStyle w:val="ConsPlusNormal"/>
              <w:jc w:val="center"/>
            </w:pPr>
            <w:r w:rsidRPr="00B44320">
              <w:t>Наименование сельскохозяйственного товаропроизводителя</w:t>
            </w:r>
          </w:p>
        </w:tc>
        <w:tc>
          <w:tcPr>
            <w:tcW w:w="4422" w:type="dxa"/>
            <w:gridSpan w:val="3"/>
          </w:tcPr>
          <w:p w:rsidR="00454B39" w:rsidRPr="00B44320" w:rsidRDefault="00454B39">
            <w:pPr>
              <w:pStyle w:val="ConsPlusNormal"/>
              <w:jc w:val="center"/>
            </w:pPr>
            <w:r w:rsidRPr="00B44320">
              <w:t>Застрахованное поголовье сельскохозяйственных животных (условных голов)</w:t>
            </w:r>
          </w:p>
        </w:tc>
        <w:tc>
          <w:tcPr>
            <w:tcW w:w="2658" w:type="dxa"/>
            <w:gridSpan w:val="2"/>
          </w:tcPr>
          <w:p w:rsidR="00454B39" w:rsidRPr="00B44320" w:rsidRDefault="00454B39">
            <w:pPr>
              <w:pStyle w:val="ConsPlusNormal"/>
              <w:jc w:val="center"/>
            </w:pPr>
            <w:r w:rsidRPr="00B44320">
              <w:t>Выполнение показателя (процентов)</w:t>
            </w:r>
          </w:p>
        </w:tc>
      </w:tr>
      <w:tr w:rsidR="00B44320" w:rsidRPr="00B44320">
        <w:tc>
          <w:tcPr>
            <w:tcW w:w="2521" w:type="dxa"/>
            <w:vMerge/>
          </w:tcPr>
          <w:p w:rsidR="00454B39" w:rsidRPr="00B44320" w:rsidRDefault="00454B39"/>
        </w:tc>
        <w:tc>
          <w:tcPr>
            <w:tcW w:w="1531" w:type="dxa"/>
            <w:vMerge w:val="restart"/>
          </w:tcPr>
          <w:p w:rsidR="00454B39" w:rsidRPr="00B44320" w:rsidRDefault="00454B39">
            <w:pPr>
              <w:pStyle w:val="ConsPlusNormal"/>
              <w:jc w:val="center"/>
            </w:pPr>
            <w:r w:rsidRPr="00B44320">
              <w:t>плановый показатель</w:t>
            </w:r>
          </w:p>
        </w:tc>
        <w:tc>
          <w:tcPr>
            <w:tcW w:w="2891" w:type="dxa"/>
            <w:gridSpan w:val="2"/>
          </w:tcPr>
          <w:p w:rsidR="00454B39" w:rsidRPr="00B44320" w:rsidRDefault="00454B39">
            <w:pPr>
              <w:pStyle w:val="ConsPlusNormal"/>
              <w:jc w:val="center"/>
            </w:pPr>
            <w:r w:rsidRPr="00B44320">
              <w:t>фактический показатель</w:t>
            </w:r>
          </w:p>
        </w:tc>
        <w:tc>
          <w:tcPr>
            <w:tcW w:w="1467" w:type="dxa"/>
            <w:vMerge w:val="restart"/>
          </w:tcPr>
          <w:p w:rsidR="00454B39" w:rsidRPr="00B44320" w:rsidRDefault="00454B39">
            <w:pPr>
              <w:pStyle w:val="ConsPlusNormal"/>
              <w:jc w:val="center"/>
            </w:pPr>
            <w:r w:rsidRPr="00B44320">
              <w:t>к прошлому году</w:t>
            </w:r>
          </w:p>
        </w:tc>
        <w:tc>
          <w:tcPr>
            <w:tcW w:w="1191" w:type="dxa"/>
            <w:vMerge w:val="restart"/>
          </w:tcPr>
          <w:p w:rsidR="00454B39" w:rsidRPr="00B44320" w:rsidRDefault="00454B39">
            <w:pPr>
              <w:pStyle w:val="ConsPlusNormal"/>
              <w:jc w:val="center"/>
            </w:pPr>
            <w:r w:rsidRPr="00B44320">
              <w:t>к плану</w:t>
            </w:r>
          </w:p>
        </w:tc>
      </w:tr>
      <w:tr w:rsidR="00B44320" w:rsidRPr="00B44320">
        <w:tc>
          <w:tcPr>
            <w:tcW w:w="2521" w:type="dxa"/>
            <w:vMerge/>
          </w:tcPr>
          <w:p w:rsidR="00454B39" w:rsidRPr="00B44320" w:rsidRDefault="00454B39"/>
        </w:tc>
        <w:tc>
          <w:tcPr>
            <w:tcW w:w="1531" w:type="dxa"/>
            <w:vMerge/>
          </w:tcPr>
          <w:p w:rsidR="00454B39" w:rsidRPr="00B44320" w:rsidRDefault="00454B39"/>
        </w:tc>
        <w:tc>
          <w:tcPr>
            <w:tcW w:w="1417" w:type="dxa"/>
          </w:tcPr>
          <w:p w:rsidR="00454B39" w:rsidRPr="00B44320" w:rsidRDefault="00454B39">
            <w:pPr>
              <w:pStyle w:val="ConsPlusNormal"/>
              <w:jc w:val="center"/>
            </w:pPr>
            <w:r w:rsidRPr="00B44320">
              <w:t>за прошлый год</w:t>
            </w:r>
          </w:p>
        </w:tc>
        <w:tc>
          <w:tcPr>
            <w:tcW w:w="1474" w:type="dxa"/>
          </w:tcPr>
          <w:p w:rsidR="00454B39" w:rsidRPr="00B44320" w:rsidRDefault="00454B39">
            <w:pPr>
              <w:pStyle w:val="ConsPlusNormal"/>
              <w:jc w:val="center"/>
            </w:pPr>
            <w:r w:rsidRPr="00B44320">
              <w:t>за отчетный год</w:t>
            </w:r>
          </w:p>
        </w:tc>
        <w:tc>
          <w:tcPr>
            <w:tcW w:w="1467" w:type="dxa"/>
            <w:vMerge/>
          </w:tcPr>
          <w:p w:rsidR="00454B39" w:rsidRPr="00B44320" w:rsidRDefault="00454B39"/>
        </w:tc>
        <w:tc>
          <w:tcPr>
            <w:tcW w:w="1191" w:type="dxa"/>
            <w:vMerge/>
          </w:tcPr>
          <w:p w:rsidR="00454B39" w:rsidRPr="00B44320" w:rsidRDefault="00454B39"/>
        </w:tc>
      </w:tr>
      <w:tr w:rsidR="00B44320" w:rsidRPr="00B44320">
        <w:tc>
          <w:tcPr>
            <w:tcW w:w="2521" w:type="dxa"/>
          </w:tcPr>
          <w:p w:rsidR="00454B39" w:rsidRPr="00B44320" w:rsidRDefault="00454B39">
            <w:pPr>
              <w:pStyle w:val="ConsPlusNormal"/>
              <w:jc w:val="center"/>
            </w:pPr>
            <w:r w:rsidRPr="00B44320">
              <w:t>1</w:t>
            </w:r>
          </w:p>
        </w:tc>
        <w:tc>
          <w:tcPr>
            <w:tcW w:w="1531" w:type="dxa"/>
          </w:tcPr>
          <w:p w:rsidR="00454B39" w:rsidRPr="00B44320" w:rsidRDefault="00454B39">
            <w:pPr>
              <w:pStyle w:val="ConsPlusNormal"/>
              <w:jc w:val="center"/>
            </w:pPr>
            <w:r w:rsidRPr="00B44320">
              <w:t>2</w:t>
            </w:r>
          </w:p>
        </w:tc>
        <w:tc>
          <w:tcPr>
            <w:tcW w:w="1417" w:type="dxa"/>
          </w:tcPr>
          <w:p w:rsidR="00454B39" w:rsidRPr="00B44320" w:rsidRDefault="00454B39">
            <w:pPr>
              <w:pStyle w:val="ConsPlusNormal"/>
              <w:jc w:val="center"/>
            </w:pPr>
            <w:r w:rsidRPr="00B44320">
              <w:t>3</w:t>
            </w:r>
          </w:p>
        </w:tc>
        <w:tc>
          <w:tcPr>
            <w:tcW w:w="1474" w:type="dxa"/>
          </w:tcPr>
          <w:p w:rsidR="00454B39" w:rsidRPr="00B44320" w:rsidRDefault="00454B39">
            <w:pPr>
              <w:pStyle w:val="ConsPlusNormal"/>
              <w:jc w:val="center"/>
            </w:pPr>
            <w:r w:rsidRPr="00B44320">
              <w:t>4</w:t>
            </w:r>
          </w:p>
        </w:tc>
        <w:tc>
          <w:tcPr>
            <w:tcW w:w="1467" w:type="dxa"/>
          </w:tcPr>
          <w:p w:rsidR="00454B39" w:rsidRPr="00B44320" w:rsidRDefault="00454B39">
            <w:pPr>
              <w:pStyle w:val="ConsPlusNormal"/>
              <w:jc w:val="center"/>
            </w:pPr>
            <w:r w:rsidRPr="00B44320">
              <w:t>5</w:t>
            </w:r>
          </w:p>
        </w:tc>
        <w:tc>
          <w:tcPr>
            <w:tcW w:w="1191" w:type="dxa"/>
          </w:tcPr>
          <w:p w:rsidR="00454B39" w:rsidRPr="00B44320" w:rsidRDefault="00454B39">
            <w:pPr>
              <w:pStyle w:val="ConsPlusNormal"/>
              <w:jc w:val="center"/>
            </w:pPr>
            <w:r w:rsidRPr="00B44320">
              <w:t>6</w:t>
            </w:r>
          </w:p>
        </w:tc>
      </w:tr>
      <w:tr w:rsidR="00B44320" w:rsidRPr="00B44320">
        <w:tc>
          <w:tcPr>
            <w:tcW w:w="2521" w:type="dxa"/>
          </w:tcPr>
          <w:p w:rsidR="00454B39" w:rsidRPr="00B44320" w:rsidRDefault="00454B39">
            <w:pPr>
              <w:pStyle w:val="ConsPlusNormal"/>
            </w:pP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r w:rsidR="00B44320" w:rsidRPr="00B44320">
        <w:tc>
          <w:tcPr>
            <w:tcW w:w="2521" w:type="dxa"/>
          </w:tcPr>
          <w:p w:rsidR="00454B39" w:rsidRPr="00B44320" w:rsidRDefault="00454B39">
            <w:pPr>
              <w:pStyle w:val="ConsPlusNormal"/>
            </w:pP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r w:rsidR="00454B39" w:rsidRPr="00B44320">
        <w:tc>
          <w:tcPr>
            <w:tcW w:w="2521" w:type="dxa"/>
          </w:tcPr>
          <w:p w:rsidR="00454B39" w:rsidRPr="00B44320" w:rsidRDefault="00454B39">
            <w:pPr>
              <w:pStyle w:val="ConsPlusNormal"/>
            </w:pPr>
            <w:r w:rsidRPr="00B44320">
              <w:t>Итого</w:t>
            </w:r>
          </w:p>
        </w:tc>
        <w:tc>
          <w:tcPr>
            <w:tcW w:w="1531" w:type="dxa"/>
          </w:tcPr>
          <w:p w:rsidR="00454B39" w:rsidRPr="00B44320" w:rsidRDefault="00454B39">
            <w:pPr>
              <w:pStyle w:val="ConsPlusNormal"/>
            </w:pPr>
          </w:p>
        </w:tc>
        <w:tc>
          <w:tcPr>
            <w:tcW w:w="1417" w:type="dxa"/>
          </w:tcPr>
          <w:p w:rsidR="00454B39" w:rsidRPr="00B44320" w:rsidRDefault="00454B39">
            <w:pPr>
              <w:pStyle w:val="ConsPlusNormal"/>
            </w:pPr>
          </w:p>
        </w:tc>
        <w:tc>
          <w:tcPr>
            <w:tcW w:w="1474" w:type="dxa"/>
          </w:tcPr>
          <w:p w:rsidR="00454B39" w:rsidRPr="00B44320" w:rsidRDefault="00454B39">
            <w:pPr>
              <w:pStyle w:val="ConsPlusNormal"/>
            </w:pPr>
          </w:p>
        </w:tc>
        <w:tc>
          <w:tcPr>
            <w:tcW w:w="1467" w:type="dxa"/>
          </w:tcPr>
          <w:p w:rsidR="00454B39" w:rsidRPr="00B44320" w:rsidRDefault="00454B39">
            <w:pPr>
              <w:pStyle w:val="ConsPlusNormal"/>
            </w:pPr>
          </w:p>
        </w:tc>
        <w:tc>
          <w:tcPr>
            <w:tcW w:w="1191" w:type="dxa"/>
          </w:tcPr>
          <w:p w:rsidR="00454B39" w:rsidRPr="00B44320" w:rsidRDefault="00454B39">
            <w:pPr>
              <w:pStyle w:val="ConsPlusNormal"/>
            </w:pPr>
          </w:p>
        </w:tc>
      </w:tr>
    </w:tbl>
    <w:p w:rsidR="00454B39" w:rsidRPr="00B44320" w:rsidRDefault="00454B39">
      <w:pPr>
        <w:pStyle w:val="ConsPlusNormal"/>
        <w:jc w:val="both"/>
      </w:pPr>
    </w:p>
    <w:p w:rsidR="00454B39" w:rsidRPr="00B44320" w:rsidRDefault="00454B39">
      <w:pPr>
        <w:pStyle w:val="ConsPlusNonformat"/>
        <w:jc w:val="both"/>
      </w:pPr>
      <w:r w:rsidRPr="00B44320">
        <w:t>Начальник управления          ________________ ____________________________</w:t>
      </w:r>
    </w:p>
    <w:p w:rsidR="00454B39" w:rsidRPr="00B44320" w:rsidRDefault="00454B39">
      <w:pPr>
        <w:pStyle w:val="ConsPlusNonformat"/>
        <w:jc w:val="both"/>
      </w:pPr>
      <w:r w:rsidRPr="00B44320">
        <w:t xml:space="preserve">                                  (</w:t>
      </w:r>
      <w:proofErr w:type="gramStart"/>
      <w:r w:rsidRPr="00B44320">
        <w:t xml:space="preserve">подпись)   </w:t>
      </w:r>
      <w:proofErr w:type="gramEnd"/>
      <w:r w:rsidRPr="00B44320">
        <w:t xml:space="preserve">           (Ф.И.О.)</w:t>
      </w:r>
    </w:p>
    <w:p w:rsidR="00454B39" w:rsidRPr="00B44320" w:rsidRDefault="00454B39">
      <w:pPr>
        <w:pStyle w:val="ConsPlusNonformat"/>
        <w:jc w:val="both"/>
      </w:pPr>
      <w:r w:rsidRPr="00B44320">
        <w:t xml:space="preserve">Главный зоотехник </w:t>
      </w:r>
      <w:proofErr w:type="gramStart"/>
      <w:r w:rsidRPr="00B44320">
        <w:t>управления  _</w:t>
      </w:r>
      <w:proofErr w:type="gramEnd"/>
      <w:r w:rsidRPr="00B44320">
        <w:t>_______________ ____________________________</w:t>
      </w:r>
    </w:p>
    <w:p w:rsidR="00454B39" w:rsidRPr="00B44320" w:rsidRDefault="00454B39">
      <w:pPr>
        <w:pStyle w:val="ConsPlusNonformat"/>
        <w:jc w:val="both"/>
      </w:pPr>
      <w:r w:rsidRPr="00B44320">
        <w:t xml:space="preserve">                                  (</w:t>
      </w:r>
      <w:proofErr w:type="gramStart"/>
      <w:r w:rsidRPr="00B44320">
        <w:t xml:space="preserve">подпись)   </w:t>
      </w:r>
      <w:proofErr w:type="gramEnd"/>
      <w:r w:rsidRPr="00B44320">
        <w:t xml:space="preserve">           (Ф.И.О.)</w:t>
      </w:r>
    </w:p>
    <w:p w:rsidR="00454B39" w:rsidRPr="00B44320" w:rsidRDefault="00454B39">
      <w:pPr>
        <w:pStyle w:val="ConsPlusNonformat"/>
        <w:jc w:val="both"/>
      </w:pPr>
      <w:r w:rsidRPr="00B44320">
        <w:t>Дата</w:t>
      </w:r>
    </w:p>
    <w:p w:rsidR="00454B39" w:rsidRPr="00B44320" w:rsidRDefault="00454B39">
      <w:pPr>
        <w:pStyle w:val="ConsPlusNonformat"/>
        <w:jc w:val="both"/>
      </w:pPr>
      <w:r w:rsidRPr="00B44320">
        <w:t>М.П.</w:t>
      </w:r>
    </w:p>
    <w:p w:rsidR="00B44320" w:rsidRPr="00B44320" w:rsidRDefault="00B44320">
      <w:pPr>
        <w:pStyle w:val="ConsPlusNonformat"/>
        <w:jc w:val="both"/>
      </w:pPr>
    </w:p>
    <w:sectPr w:rsidR="00B44320" w:rsidRPr="00B44320" w:rsidSect="00B44320">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39"/>
    <w:rsid w:val="00454B39"/>
    <w:rsid w:val="00AA79C4"/>
    <w:rsid w:val="00B44320"/>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7A378-13CD-4F93-AE86-BA2AF9A6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4B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A1D84D10D1B49B71BDCA2A23C206A99FEA2DD3BFA9190B8E0C71896FA86A3FC720BDF1A18B95F2FC514D0eAv2N" TargetMode="External"/><Relationship Id="rId13" Type="http://schemas.openxmlformats.org/officeDocument/2006/relationships/hyperlink" Target="consultantplus://offline/ref=951A1D84D10D1B49B71BDCA2A23C206A99FEA2DD3BFA9190B8E0C71896FA86A3FC720BDF1A18B95F2FC514D0eAvDN" TargetMode="External"/><Relationship Id="rId18" Type="http://schemas.openxmlformats.org/officeDocument/2006/relationships/hyperlink" Target="consultantplus://offline/ref=951A1D84D10D1B49B71BC2AFB4507E6099F2FED738F99AC0E7BCC14FC9eAvAN" TargetMode="External"/><Relationship Id="rId26" Type="http://schemas.openxmlformats.org/officeDocument/2006/relationships/hyperlink" Target="consultantplus://offline/ref=951A1D84D10D1B49B71BC2AFB4507E6099FDFAD738FF9AC0E7BCC14FC9eAvAN" TargetMode="External"/><Relationship Id="rId39" Type="http://schemas.openxmlformats.org/officeDocument/2006/relationships/hyperlink" Target="consultantplus://offline/ref=951A1D84D10D1B49B71BC2AFB4507E6099FDFED039FE9AC0E7BCC14FC9AA80F6BC320D8A595EB55Ce2vEN" TargetMode="External"/><Relationship Id="rId3" Type="http://schemas.openxmlformats.org/officeDocument/2006/relationships/webSettings" Target="webSettings.xml"/><Relationship Id="rId21" Type="http://schemas.openxmlformats.org/officeDocument/2006/relationships/hyperlink" Target="consultantplus://offline/ref=951A1D84D10D1B49B71BDCA2A23C206A99FEA2DD3BFC979FB9E9C71896FA86A3FC720BDF1A18B95F2FC514D8eAv1N" TargetMode="External"/><Relationship Id="rId34" Type="http://schemas.openxmlformats.org/officeDocument/2006/relationships/hyperlink" Target="consultantplus://offline/ref=951A1D84D10D1B49B71BDCA2A23C206A99FEA2DD3BFC979FB9E9C71896FA86A3FC720BDF1A18B95F2FC514D8eAv3N" TargetMode="External"/><Relationship Id="rId42" Type="http://schemas.openxmlformats.org/officeDocument/2006/relationships/hyperlink" Target="consultantplus://offline/ref=951A1D84D10D1B49B71BDCA2A23C206A99FEA2DD3BFA9190B8E0C71896FA86A3FC720BDF1A18B95F2FC514D5eAv4N" TargetMode="External"/><Relationship Id="rId47" Type="http://schemas.openxmlformats.org/officeDocument/2006/relationships/fontTable" Target="fontTable.xml"/><Relationship Id="rId7" Type="http://schemas.openxmlformats.org/officeDocument/2006/relationships/hyperlink" Target="consultantplus://offline/ref=951A1D84D10D1B49B71BDCA2A23C206A99FEA2DD3BFA9190B8E0C71896FA86A3FC720BDF1A18B95F2FC514D0eAv0N" TargetMode="External"/><Relationship Id="rId12" Type="http://schemas.openxmlformats.org/officeDocument/2006/relationships/hyperlink" Target="consultantplus://offline/ref=951A1D84D10D1B49B71BDCA2A23C206A99FEA2DD3BFD969FBDE1C71896FA86A3FC720BDF1A18B95F2FC515D9eAvCN" TargetMode="External"/><Relationship Id="rId17" Type="http://schemas.openxmlformats.org/officeDocument/2006/relationships/hyperlink" Target="consultantplus://offline/ref=951A1D84D10D1B49B71BDCA2A23C206A99FEA2DD3BFA9190B8E0C71896FA86A3FC720BDF1A18B95F2FC514D1eAv5N" TargetMode="External"/><Relationship Id="rId25" Type="http://schemas.openxmlformats.org/officeDocument/2006/relationships/hyperlink" Target="consultantplus://offline/ref=951A1D84D10D1B49B71BDCA2A23C206A99FEA2DD3BFA9190B8E0C71896FA86A3FC720BDF1A18B95F2FC514D3eAv7N" TargetMode="External"/><Relationship Id="rId33" Type="http://schemas.openxmlformats.org/officeDocument/2006/relationships/hyperlink" Target="consultantplus://offline/ref=951A1D84D10D1B49B71BDCA2A23C206A99FEA2DD3BFA9190B8E0C71896FA86A3FC720BDF1A18B95F2FC514D3eAv1N" TargetMode="External"/><Relationship Id="rId38" Type="http://schemas.openxmlformats.org/officeDocument/2006/relationships/hyperlink" Target="consultantplus://offline/ref=951A1D84D10D1B49B71BC2AFB4507E6099F2FED738F99AC0E7BCC14FC9eAvAN" TargetMode="External"/><Relationship Id="rId46" Type="http://schemas.openxmlformats.org/officeDocument/2006/relationships/hyperlink" Target="consultantplus://offline/ref=951A1D84D10D1B49B71BDCA2A23C206A99FEA2DD3BFA9190B8E0C71896FA86A3FC720BDF1A18B95F2FC515D2eAv2N" TargetMode="External"/><Relationship Id="rId2" Type="http://schemas.openxmlformats.org/officeDocument/2006/relationships/settings" Target="settings.xml"/><Relationship Id="rId16" Type="http://schemas.openxmlformats.org/officeDocument/2006/relationships/hyperlink" Target="consultantplus://offline/ref=951A1D84D10D1B49B71BDCA2A23C206A99FEA2DD3BFA9190B8E0C71896FA86A3FC720BDF1A18B95F2FC514D0eAvCN" TargetMode="External"/><Relationship Id="rId20" Type="http://schemas.openxmlformats.org/officeDocument/2006/relationships/hyperlink" Target="consultantplus://offline/ref=951A1D84D10D1B49B71BC2AFB4507E6099FDFED039FE9AC0E7BCC14FC9AA80F6BC320D8A595EB55Ce2vEN" TargetMode="External"/><Relationship Id="rId29" Type="http://schemas.openxmlformats.org/officeDocument/2006/relationships/hyperlink" Target="consultantplus://offline/ref=951A1D84D10D1B49B71BDCA2A23C206A99FEA2DD3BFC979FB9E9C71896FA86A3FC720BDF1A18B95F2FC514D8eAv0N" TargetMode="External"/><Relationship Id="rId41" Type="http://schemas.openxmlformats.org/officeDocument/2006/relationships/hyperlink" Target="consultantplus://offline/ref=951A1D84D10D1B49B71BDCA2A23C206A99FEA2DD3BFA9190B8E0C71896FA86A3FC720BDF1A18B95F2FC514D3eAvDN" TargetMode="External"/><Relationship Id="rId1" Type="http://schemas.openxmlformats.org/officeDocument/2006/relationships/styles" Target="styles.xml"/><Relationship Id="rId6" Type="http://schemas.openxmlformats.org/officeDocument/2006/relationships/hyperlink" Target="consultantplus://offline/ref=951A1D84D10D1B49B71BDCA2A23C206A99FEA2DD3BFC9696B2EBC71896FA86A3FC720BDF1A18B95F2FC514D1eAv7N" TargetMode="External"/><Relationship Id="rId11" Type="http://schemas.openxmlformats.org/officeDocument/2006/relationships/hyperlink" Target="consultantplus://offline/ref=951A1D84D10D1B49B71BC2AFB4507E6099F2FFD23FFF9AC0E7BCC14FC9eAvAN" TargetMode="External"/><Relationship Id="rId24" Type="http://schemas.openxmlformats.org/officeDocument/2006/relationships/hyperlink" Target="consultantplus://offline/ref=951A1D84D10D1B49B71BDCA2A23C206A99FEA2DD3BFA9190B8E0C71896FA86A3FC720BDF1A18B95F2FC514D2eAvDN" TargetMode="External"/><Relationship Id="rId32" Type="http://schemas.openxmlformats.org/officeDocument/2006/relationships/hyperlink" Target="consultantplus://offline/ref=951A1D84D10D1B49B71BDCA2A23C206A99FEA2DD3BFD969FBDE1C71896FA86A3FC720BDF1A18B95F2FC515D9eAvCN" TargetMode="External"/><Relationship Id="rId37" Type="http://schemas.openxmlformats.org/officeDocument/2006/relationships/hyperlink" Target="consultantplus://offline/ref=951A1D84D10D1B49B71BDCA2A23C206A99FEA2DD3BFA9190B8E0C71896FA86A3FC720BDF1A18B95F2FC514D3eAv3N" TargetMode="External"/><Relationship Id="rId40" Type="http://schemas.openxmlformats.org/officeDocument/2006/relationships/hyperlink" Target="consultantplus://offline/ref=951A1D84D10D1B49B71BDCA2A23C206A99FEA2DD3BFC979FB9E9C71896FA86A3FC720BDF1A18B95F2FC514D8eAv2N" TargetMode="External"/><Relationship Id="rId45" Type="http://schemas.openxmlformats.org/officeDocument/2006/relationships/hyperlink" Target="consultantplus://offline/ref=951A1D84D10D1B49B71BC2AFB4507E6099FDFAD738FF9AC0E7BCC14FC9eAvAN" TargetMode="External"/><Relationship Id="rId5" Type="http://schemas.openxmlformats.org/officeDocument/2006/relationships/hyperlink" Target="consultantplus://offline/ref=951A1D84D10D1B49B71BDCA2A23C206A99FEA2DD3BFC979FB9E9C71896FA86A3FC720BDF1A18B95F2FC514D8eAv7N" TargetMode="External"/><Relationship Id="rId15" Type="http://schemas.openxmlformats.org/officeDocument/2006/relationships/hyperlink" Target="consultantplus://offline/ref=951A1D84D10D1B49B71BDCA2A23C206A99FEA2DD3BFD969FBDE1C71896FA86A3FCe7v2N" TargetMode="External"/><Relationship Id="rId23" Type="http://schemas.openxmlformats.org/officeDocument/2006/relationships/hyperlink" Target="consultantplus://offline/ref=951A1D84D10D1B49B71BDCA2A23C206A99FEA2DD3BFA9190B8E0C71896FA86A3FC720BDF1A18B95F2FC514D2eAv0N" TargetMode="External"/><Relationship Id="rId28" Type="http://schemas.openxmlformats.org/officeDocument/2006/relationships/hyperlink" Target="consultantplus://offline/ref=951A1D84D10D1B49B71BDCA2A23C206A99FEA2DD3BFA9190B8E0C71896FA86A3FC720BDF1A18B95F2FC514D3eAv6N" TargetMode="External"/><Relationship Id="rId36" Type="http://schemas.openxmlformats.org/officeDocument/2006/relationships/hyperlink" Target="consultantplus://offline/ref=951A1D84D10D1B49B71BDCA2A23C206A99FEA2DD3BFA9190B8E0C71896FA86A3FC720BDF1A18B95F2FC514D3eAv0N" TargetMode="External"/><Relationship Id="rId10" Type="http://schemas.openxmlformats.org/officeDocument/2006/relationships/hyperlink" Target="consultantplus://offline/ref=951A1D84D10D1B49B71BC2AFB4507E6099FDF4D33FFC9AC0E7BCC14FC9AA80F6BC320D8A5D5CeBv3N" TargetMode="External"/><Relationship Id="rId19" Type="http://schemas.openxmlformats.org/officeDocument/2006/relationships/hyperlink" Target="consultantplus://offline/ref=951A1D84D10D1B49B71BC2AFB4507E6099F2FED738F99AC0E7BCC14FC9AA80F6BC320D8A595CB45Be2vCN" TargetMode="External"/><Relationship Id="rId31" Type="http://schemas.openxmlformats.org/officeDocument/2006/relationships/hyperlink" Target="consultantplus://offline/ref=951A1D84D10D1B49B71BC2AFB4507E6099F2FFD23FFF9AC0E7BCC14FC9eAvAN" TargetMode="External"/><Relationship Id="rId44" Type="http://schemas.openxmlformats.org/officeDocument/2006/relationships/hyperlink" Target="consultantplus://offline/ref=951A1D84D10D1B49B71BDCA2A23C206A99FEA2DD3BFA9190B8E0C71896FA86A3FC720BDF1A18B95F2FC514D5eAvDN" TargetMode="External"/><Relationship Id="rId4" Type="http://schemas.openxmlformats.org/officeDocument/2006/relationships/hyperlink" Target="consultantplus://offline/ref=951A1D84D10D1B49B71BDCA2A23C206A99FEA2DD3BFA9190B8E0C71896FA86A3FC720BDF1A18B95F2FC514D0eAv0N" TargetMode="External"/><Relationship Id="rId9" Type="http://schemas.openxmlformats.org/officeDocument/2006/relationships/hyperlink" Target="consultantplus://offline/ref=951A1D84D10D1B49B71BDCA2A23C206A99FEA2DD3BFC979FB9E9C71896FA86A3FC720BDF1A18B95F2FC514D8eAv7N" TargetMode="External"/><Relationship Id="rId14" Type="http://schemas.openxmlformats.org/officeDocument/2006/relationships/hyperlink" Target="consultantplus://offline/ref=951A1D84D10D1B49B71BDCA2A23C206A99FEA2DD3BFC979FB9E9C71896FA86A3FC720BDF1A18B95F2FC514D8eAv6N" TargetMode="External"/><Relationship Id="rId22" Type="http://schemas.openxmlformats.org/officeDocument/2006/relationships/hyperlink" Target="consultantplus://offline/ref=951A1D84D10D1B49B71BDCA2A23C206A99FEA2DD3BFA9190B8E0C71896FA86A3FC720BDF1A18B95F2FC514D1eAv7N" TargetMode="External"/><Relationship Id="rId27" Type="http://schemas.openxmlformats.org/officeDocument/2006/relationships/hyperlink" Target="consultantplus://offline/ref=951A1D84D10D1B49B71BDCA2A23C206A99FEA2DD3BFA9190B8E0C71896FA86A3FC720BDF1A18B95F2FC514D8eAv0N" TargetMode="External"/><Relationship Id="rId30" Type="http://schemas.openxmlformats.org/officeDocument/2006/relationships/hyperlink" Target="consultantplus://offline/ref=951A1D84D10D1B49B71BC2AFB4507E6099FDF4D33FFC9AC0E7BCC14FC9AA80F6BC320D8A5D5CeBv3N" TargetMode="External"/><Relationship Id="rId35" Type="http://schemas.openxmlformats.org/officeDocument/2006/relationships/hyperlink" Target="consultantplus://offline/ref=951A1D84D10D1B49B71BDCA2A23C206A99FEA2DD3BFD969FBDE1C71896FA86A3FCe7v2N" TargetMode="External"/><Relationship Id="rId43" Type="http://schemas.openxmlformats.org/officeDocument/2006/relationships/hyperlink" Target="consultantplus://offline/ref=951A1D84D10D1B49B71BDCA2A23C206A99FEA2DD3BFA9190B8E0C71896FA86A3FC720BDF1A18B95F2FC514D5eAv1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7857</Words>
  <Characters>44789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2015-11-24T13:47:00Z</dcterms:created>
  <dcterms:modified xsi:type="dcterms:W3CDTF">2015-11-30T09:21:00Z</dcterms:modified>
</cp:coreProperties>
</file>