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868" w:rsidRPr="00265254" w:rsidRDefault="00674868" w:rsidP="00674868">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265254">
        <w:rPr>
          <w:rFonts w:ascii="Times New Roman" w:hAnsi="Times New Roman" w:cs="Times New Roman"/>
          <w:b/>
          <w:bCs/>
          <w:sz w:val="28"/>
          <w:szCs w:val="28"/>
        </w:rPr>
        <w:t>ПРАВИТЕЛЬСТВО РЕСПУБЛИКИ КАРЕЛИЯ</w:t>
      </w:r>
    </w:p>
    <w:p w:rsidR="00674868" w:rsidRPr="00265254" w:rsidRDefault="00674868" w:rsidP="00674868">
      <w:pPr>
        <w:widowControl w:val="0"/>
        <w:autoSpaceDE w:val="0"/>
        <w:autoSpaceDN w:val="0"/>
        <w:adjustRightInd w:val="0"/>
        <w:spacing w:after="0" w:line="240" w:lineRule="auto"/>
        <w:jc w:val="center"/>
        <w:rPr>
          <w:rFonts w:ascii="Times New Roman" w:hAnsi="Times New Roman" w:cs="Times New Roman"/>
          <w:b/>
          <w:bCs/>
          <w:sz w:val="28"/>
          <w:szCs w:val="28"/>
        </w:rPr>
      </w:pPr>
    </w:p>
    <w:p w:rsidR="00674868" w:rsidRPr="00265254" w:rsidRDefault="00674868" w:rsidP="00674868">
      <w:pPr>
        <w:widowControl w:val="0"/>
        <w:autoSpaceDE w:val="0"/>
        <w:autoSpaceDN w:val="0"/>
        <w:adjustRightInd w:val="0"/>
        <w:spacing w:after="0" w:line="240" w:lineRule="auto"/>
        <w:jc w:val="center"/>
        <w:rPr>
          <w:rFonts w:ascii="Times New Roman" w:hAnsi="Times New Roman" w:cs="Times New Roman"/>
          <w:b/>
          <w:bCs/>
          <w:sz w:val="28"/>
          <w:szCs w:val="28"/>
        </w:rPr>
      </w:pPr>
      <w:r w:rsidRPr="00265254">
        <w:rPr>
          <w:rFonts w:ascii="Times New Roman" w:hAnsi="Times New Roman" w:cs="Times New Roman"/>
          <w:b/>
          <w:bCs/>
          <w:sz w:val="28"/>
          <w:szCs w:val="28"/>
        </w:rPr>
        <w:t>ПОСТАНОВЛЕНИЕ</w:t>
      </w:r>
    </w:p>
    <w:p w:rsidR="00674868" w:rsidRPr="00265254" w:rsidRDefault="00674868" w:rsidP="00674868">
      <w:pPr>
        <w:widowControl w:val="0"/>
        <w:autoSpaceDE w:val="0"/>
        <w:autoSpaceDN w:val="0"/>
        <w:adjustRightInd w:val="0"/>
        <w:spacing w:after="0" w:line="240" w:lineRule="auto"/>
        <w:jc w:val="center"/>
        <w:rPr>
          <w:rFonts w:ascii="Times New Roman" w:hAnsi="Times New Roman" w:cs="Times New Roman"/>
          <w:b/>
          <w:bCs/>
          <w:sz w:val="28"/>
          <w:szCs w:val="28"/>
        </w:rPr>
      </w:pPr>
      <w:r w:rsidRPr="00265254">
        <w:rPr>
          <w:rFonts w:ascii="Times New Roman" w:hAnsi="Times New Roman" w:cs="Times New Roman"/>
          <w:b/>
          <w:bCs/>
          <w:sz w:val="28"/>
          <w:szCs w:val="28"/>
        </w:rPr>
        <w:t>от 15 февраля 2013 г. N 45-П</w:t>
      </w:r>
    </w:p>
    <w:p w:rsidR="00674868" w:rsidRPr="00265254" w:rsidRDefault="00674868" w:rsidP="00674868">
      <w:pPr>
        <w:widowControl w:val="0"/>
        <w:autoSpaceDE w:val="0"/>
        <w:autoSpaceDN w:val="0"/>
        <w:adjustRightInd w:val="0"/>
        <w:spacing w:after="0" w:line="240" w:lineRule="auto"/>
        <w:jc w:val="center"/>
        <w:rPr>
          <w:rFonts w:ascii="Times New Roman" w:hAnsi="Times New Roman" w:cs="Times New Roman"/>
          <w:b/>
          <w:bCs/>
          <w:sz w:val="28"/>
          <w:szCs w:val="28"/>
        </w:rPr>
      </w:pPr>
    </w:p>
    <w:p w:rsidR="00674868" w:rsidRPr="00265254" w:rsidRDefault="00674868" w:rsidP="00674868">
      <w:pPr>
        <w:widowControl w:val="0"/>
        <w:autoSpaceDE w:val="0"/>
        <w:autoSpaceDN w:val="0"/>
        <w:adjustRightInd w:val="0"/>
        <w:spacing w:after="0" w:line="240" w:lineRule="auto"/>
        <w:jc w:val="center"/>
        <w:rPr>
          <w:rFonts w:ascii="Times New Roman" w:hAnsi="Times New Roman" w:cs="Times New Roman"/>
          <w:b/>
          <w:bCs/>
          <w:sz w:val="28"/>
          <w:szCs w:val="28"/>
        </w:rPr>
      </w:pPr>
      <w:r w:rsidRPr="00265254">
        <w:rPr>
          <w:rFonts w:ascii="Times New Roman" w:hAnsi="Times New Roman" w:cs="Times New Roman"/>
          <w:b/>
          <w:bCs/>
          <w:sz w:val="28"/>
          <w:szCs w:val="28"/>
        </w:rPr>
        <w:t>ОБ УСЛОВИЯХ ПРЕДОСТАВЛЕНИЯ В 2013 ГОДУ СУБСИДИЙ ИЗ БЮДЖЕТА РЕСПУБЛИКИ КАРЕЛИЯ НА ПОДДЕРЖКУ АГРОПРОМЫШЛЕННОГО КОМПЛЕКСА РЕСПУБЛИКИ КАРЕЛИЯ</w:t>
      </w:r>
    </w:p>
    <w:p w:rsidR="00674868" w:rsidRPr="00265254" w:rsidRDefault="00674868" w:rsidP="00674868">
      <w:pPr>
        <w:widowControl w:val="0"/>
        <w:autoSpaceDE w:val="0"/>
        <w:autoSpaceDN w:val="0"/>
        <w:adjustRightInd w:val="0"/>
        <w:spacing w:after="0" w:line="240" w:lineRule="auto"/>
        <w:jc w:val="center"/>
        <w:rPr>
          <w:rFonts w:ascii="Times New Roman" w:hAnsi="Times New Roman" w:cs="Times New Roman"/>
          <w:sz w:val="28"/>
          <w:szCs w:val="28"/>
        </w:rPr>
      </w:pPr>
    </w:p>
    <w:p w:rsidR="00674868" w:rsidRPr="00265254" w:rsidRDefault="00674868" w:rsidP="00674868">
      <w:pPr>
        <w:widowControl w:val="0"/>
        <w:autoSpaceDE w:val="0"/>
        <w:autoSpaceDN w:val="0"/>
        <w:adjustRightInd w:val="0"/>
        <w:spacing w:after="0" w:line="240" w:lineRule="auto"/>
        <w:jc w:val="center"/>
        <w:rPr>
          <w:rFonts w:ascii="Times New Roman" w:hAnsi="Times New Roman" w:cs="Times New Roman"/>
          <w:sz w:val="28"/>
          <w:szCs w:val="28"/>
        </w:rPr>
      </w:pPr>
      <w:r w:rsidRPr="00265254">
        <w:rPr>
          <w:rFonts w:ascii="Times New Roman" w:hAnsi="Times New Roman" w:cs="Times New Roman"/>
          <w:sz w:val="28"/>
          <w:szCs w:val="28"/>
        </w:rPr>
        <w:t>(в ред. Постановлений Правительства РК</w:t>
      </w:r>
    </w:p>
    <w:p w:rsidR="00674868" w:rsidRPr="00265254" w:rsidRDefault="00674868" w:rsidP="00674868">
      <w:pPr>
        <w:widowControl w:val="0"/>
        <w:autoSpaceDE w:val="0"/>
        <w:autoSpaceDN w:val="0"/>
        <w:adjustRightInd w:val="0"/>
        <w:spacing w:after="0" w:line="240" w:lineRule="auto"/>
        <w:jc w:val="center"/>
        <w:rPr>
          <w:rFonts w:ascii="Times New Roman" w:hAnsi="Times New Roman" w:cs="Times New Roman"/>
          <w:sz w:val="28"/>
          <w:szCs w:val="28"/>
        </w:rPr>
      </w:pPr>
      <w:r w:rsidRPr="00265254">
        <w:rPr>
          <w:rFonts w:ascii="Times New Roman" w:hAnsi="Times New Roman" w:cs="Times New Roman"/>
          <w:sz w:val="28"/>
          <w:szCs w:val="28"/>
        </w:rPr>
        <w:t xml:space="preserve">от 06.05.2013 </w:t>
      </w:r>
      <w:hyperlink r:id="rId4" w:history="1">
        <w:r w:rsidRPr="00265254">
          <w:rPr>
            <w:rFonts w:ascii="Times New Roman" w:hAnsi="Times New Roman" w:cs="Times New Roman"/>
            <w:sz w:val="28"/>
            <w:szCs w:val="28"/>
          </w:rPr>
          <w:t>N 150-П</w:t>
        </w:r>
      </w:hyperlink>
      <w:r w:rsidRPr="00265254">
        <w:rPr>
          <w:rFonts w:ascii="Times New Roman" w:hAnsi="Times New Roman" w:cs="Times New Roman"/>
          <w:sz w:val="28"/>
          <w:szCs w:val="28"/>
        </w:rPr>
        <w:t xml:space="preserve">, от 04.07.2013 </w:t>
      </w:r>
      <w:hyperlink r:id="rId5" w:history="1">
        <w:r w:rsidRPr="00265254">
          <w:rPr>
            <w:rFonts w:ascii="Times New Roman" w:hAnsi="Times New Roman" w:cs="Times New Roman"/>
            <w:sz w:val="28"/>
            <w:szCs w:val="28"/>
          </w:rPr>
          <w:t>N 207-П</w:t>
        </w:r>
      </w:hyperlink>
      <w:r w:rsidRPr="00265254">
        <w:rPr>
          <w:rFonts w:ascii="Times New Roman" w:hAnsi="Times New Roman" w:cs="Times New Roman"/>
          <w:sz w:val="28"/>
          <w:szCs w:val="28"/>
        </w:rPr>
        <w:t>,</w:t>
      </w:r>
    </w:p>
    <w:p w:rsidR="00674868" w:rsidRPr="00265254" w:rsidRDefault="00674868" w:rsidP="00674868">
      <w:pPr>
        <w:widowControl w:val="0"/>
        <w:autoSpaceDE w:val="0"/>
        <w:autoSpaceDN w:val="0"/>
        <w:adjustRightInd w:val="0"/>
        <w:spacing w:after="0" w:line="240" w:lineRule="auto"/>
        <w:jc w:val="center"/>
        <w:rPr>
          <w:rFonts w:ascii="Times New Roman" w:hAnsi="Times New Roman" w:cs="Times New Roman"/>
          <w:sz w:val="28"/>
          <w:szCs w:val="28"/>
        </w:rPr>
      </w:pPr>
      <w:r w:rsidRPr="00265254">
        <w:rPr>
          <w:rFonts w:ascii="Times New Roman" w:hAnsi="Times New Roman" w:cs="Times New Roman"/>
          <w:sz w:val="28"/>
          <w:szCs w:val="28"/>
        </w:rPr>
        <w:t xml:space="preserve">от 18.09.2013 </w:t>
      </w:r>
      <w:hyperlink r:id="rId6" w:history="1">
        <w:r w:rsidRPr="00265254">
          <w:rPr>
            <w:rFonts w:ascii="Times New Roman" w:hAnsi="Times New Roman" w:cs="Times New Roman"/>
            <w:sz w:val="28"/>
            <w:szCs w:val="28"/>
          </w:rPr>
          <w:t>N 287-П</w:t>
        </w:r>
      </w:hyperlink>
      <w:r w:rsidRPr="00265254">
        <w:rPr>
          <w:rFonts w:ascii="Times New Roman" w:hAnsi="Times New Roman" w:cs="Times New Roman"/>
          <w:sz w:val="28"/>
          <w:szCs w:val="28"/>
        </w:rPr>
        <w:t xml:space="preserve">, от 15.11.2013 </w:t>
      </w:r>
      <w:hyperlink r:id="rId7" w:history="1">
        <w:r w:rsidRPr="00265254">
          <w:rPr>
            <w:rFonts w:ascii="Times New Roman" w:hAnsi="Times New Roman" w:cs="Times New Roman"/>
            <w:sz w:val="28"/>
            <w:szCs w:val="28"/>
          </w:rPr>
          <w:t>N 326-П</w:t>
        </w:r>
      </w:hyperlink>
      <w:r w:rsidRPr="00265254">
        <w:rPr>
          <w:rFonts w:ascii="Times New Roman" w:hAnsi="Times New Roman" w:cs="Times New Roman"/>
          <w:sz w:val="28"/>
          <w:szCs w:val="28"/>
        </w:rPr>
        <w:t>,</w:t>
      </w:r>
    </w:p>
    <w:p w:rsidR="00674868" w:rsidRPr="00265254" w:rsidRDefault="00674868" w:rsidP="00674868">
      <w:pPr>
        <w:widowControl w:val="0"/>
        <w:autoSpaceDE w:val="0"/>
        <w:autoSpaceDN w:val="0"/>
        <w:adjustRightInd w:val="0"/>
        <w:spacing w:after="0" w:line="240" w:lineRule="auto"/>
        <w:jc w:val="center"/>
        <w:rPr>
          <w:rFonts w:ascii="Times New Roman" w:hAnsi="Times New Roman" w:cs="Times New Roman"/>
          <w:sz w:val="28"/>
          <w:szCs w:val="28"/>
        </w:rPr>
      </w:pPr>
      <w:r w:rsidRPr="00265254">
        <w:rPr>
          <w:rFonts w:ascii="Times New Roman" w:hAnsi="Times New Roman" w:cs="Times New Roman"/>
          <w:sz w:val="28"/>
          <w:szCs w:val="28"/>
        </w:rPr>
        <w:t xml:space="preserve">от 10.12.2013 </w:t>
      </w:r>
      <w:hyperlink r:id="rId8" w:history="1">
        <w:r w:rsidRPr="00265254">
          <w:rPr>
            <w:rFonts w:ascii="Times New Roman" w:hAnsi="Times New Roman" w:cs="Times New Roman"/>
            <w:sz w:val="28"/>
            <w:szCs w:val="28"/>
          </w:rPr>
          <w:t>N 360-П</w:t>
        </w:r>
      </w:hyperlink>
      <w:r w:rsidRPr="00265254">
        <w:rPr>
          <w:rFonts w:ascii="Times New Roman" w:hAnsi="Times New Roman" w:cs="Times New Roman"/>
          <w:sz w:val="28"/>
          <w:szCs w:val="28"/>
        </w:rPr>
        <w:t>)</w:t>
      </w:r>
    </w:p>
    <w:p w:rsidR="00674868" w:rsidRPr="00265254" w:rsidRDefault="00674868" w:rsidP="00674868">
      <w:pPr>
        <w:widowControl w:val="0"/>
        <w:autoSpaceDE w:val="0"/>
        <w:autoSpaceDN w:val="0"/>
        <w:adjustRightInd w:val="0"/>
        <w:spacing w:after="0" w:line="240" w:lineRule="auto"/>
        <w:jc w:val="center"/>
        <w:rPr>
          <w:rFonts w:ascii="Times New Roman" w:hAnsi="Times New Roman" w:cs="Times New Roman"/>
          <w:sz w:val="28"/>
          <w:szCs w:val="28"/>
        </w:rPr>
      </w:pPr>
    </w:p>
    <w:p w:rsidR="00674868" w:rsidRPr="00265254" w:rsidRDefault="00674868" w:rsidP="00674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254">
        <w:rPr>
          <w:rFonts w:ascii="Times New Roman" w:hAnsi="Times New Roman" w:cs="Times New Roman"/>
          <w:sz w:val="28"/>
          <w:szCs w:val="28"/>
        </w:rPr>
        <w:t xml:space="preserve">В целях реализации </w:t>
      </w:r>
      <w:hyperlink r:id="rId9" w:history="1">
        <w:r w:rsidRPr="00265254">
          <w:rPr>
            <w:rFonts w:ascii="Times New Roman" w:hAnsi="Times New Roman" w:cs="Times New Roman"/>
            <w:sz w:val="28"/>
            <w:szCs w:val="28"/>
          </w:rPr>
          <w:t>Закона</w:t>
        </w:r>
      </w:hyperlink>
      <w:r w:rsidRPr="00265254">
        <w:rPr>
          <w:rFonts w:ascii="Times New Roman" w:hAnsi="Times New Roman" w:cs="Times New Roman"/>
          <w:sz w:val="28"/>
          <w:szCs w:val="28"/>
        </w:rPr>
        <w:t xml:space="preserve"> Республики Карелия от 18 декабря 2012 года N 1660-ЗРК "О бюджете Республики Карелия на 2013 год и на плановый период 2014 и 2015 годов", в соответствии с </w:t>
      </w:r>
      <w:hyperlink r:id="rId10" w:history="1">
        <w:r w:rsidRPr="00265254">
          <w:rPr>
            <w:rFonts w:ascii="Times New Roman" w:hAnsi="Times New Roman" w:cs="Times New Roman"/>
            <w:sz w:val="28"/>
            <w:szCs w:val="28"/>
          </w:rPr>
          <w:t>Законом</w:t>
        </w:r>
      </w:hyperlink>
      <w:r w:rsidRPr="00265254">
        <w:rPr>
          <w:rFonts w:ascii="Times New Roman" w:hAnsi="Times New Roman" w:cs="Times New Roman"/>
          <w:sz w:val="28"/>
          <w:szCs w:val="28"/>
        </w:rPr>
        <w:t xml:space="preserve"> Республики Карелия от 31 декабря 2009 года N 1354-ЗРК "О бюджетном процессе в Республике Карелия" Правительство Республики Карелия постановляет:</w:t>
      </w:r>
    </w:p>
    <w:p w:rsidR="00674868" w:rsidRPr="00265254" w:rsidRDefault="00674868" w:rsidP="00674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254">
        <w:rPr>
          <w:rFonts w:ascii="Times New Roman" w:hAnsi="Times New Roman" w:cs="Times New Roman"/>
          <w:sz w:val="28"/>
          <w:szCs w:val="28"/>
        </w:rPr>
        <w:t xml:space="preserve">Утвердить прилагаемые </w:t>
      </w:r>
      <w:hyperlink w:anchor="Par30" w:history="1">
        <w:r w:rsidRPr="00265254">
          <w:rPr>
            <w:rFonts w:ascii="Times New Roman" w:hAnsi="Times New Roman" w:cs="Times New Roman"/>
            <w:sz w:val="28"/>
            <w:szCs w:val="28"/>
          </w:rPr>
          <w:t>Условия</w:t>
        </w:r>
      </w:hyperlink>
      <w:r w:rsidRPr="00265254">
        <w:rPr>
          <w:rFonts w:ascii="Times New Roman" w:hAnsi="Times New Roman" w:cs="Times New Roman"/>
          <w:sz w:val="28"/>
          <w:szCs w:val="28"/>
        </w:rPr>
        <w:t xml:space="preserve"> предоставления в 2013 году субсидий из бюджета Республики Карелия на поддержку агропромышленного комплекса Республики Карелия.</w:t>
      </w:r>
    </w:p>
    <w:p w:rsidR="00674868" w:rsidRPr="00265254" w:rsidRDefault="00674868" w:rsidP="006748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4868" w:rsidRPr="00265254" w:rsidRDefault="00674868" w:rsidP="00674868">
      <w:pPr>
        <w:widowControl w:val="0"/>
        <w:autoSpaceDE w:val="0"/>
        <w:autoSpaceDN w:val="0"/>
        <w:adjustRightInd w:val="0"/>
        <w:spacing w:after="0" w:line="240" w:lineRule="auto"/>
        <w:jc w:val="right"/>
        <w:rPr>
          <w:rFonts w:ascii="Times New Roman" w:hAnsi="Times New Roman" w:cs="Times New Roman"/>
          <w:sz w:val="28"/>
          <w:szCs w:val="28"/>
        </w:rPr>
      </w:pPr>
      <w:r w:rsidRPr="00265254">
        <w:rPr>
          <w:rFonts w:ascii="Times New Roman" w:hAnsi="Times New Roman" w:cs="Times New Roman"/>
          <w:sz w:val="28"/>
          <w:szCs w:val="28"/>
        </w:rPr>
        <w:t>Глава Республики Карелия</w:t>
      </w:r>
    </w:p>
    <w:p w:rsidR="00674868" w:rsidRPr="00265254" w:rsidRDefault="00674868" w:rsidP="00674868">
      <w:pPr>
        <w:widowControl w:val="0"/>
        <w:autoSpaceDE w:val="0"/>
        <w:autoSpaceDN w:val="0"/>
        <w:adjustRightInd w:val="0"/>
        <w:spacing w:after="0" w:line="240" w:lineRule="auto"/>
        <w:jc w:val="right"/>
        <w:rPr>
          <w:rFonts w:ascii="Times New Roman" w:hAnsi="Times New Roman" w:cs="Times New Roman"/>
          <w:sz w:val="28"/>
          <w:szCs w:val="28"/>
        </w:rPr>
      </w:pPr>
      <w:r w:rsidRPr="00265254">
        <w:rPr>
          <w:rFonts w:ascii="Times New Roman" w:hAnsi="Times New Roman" w:cs="Times New Roman"/>
          <w:sz w:val="28"/>
          <w:szCs w:val="28"/>
        </w:rPr>
        <w:t>А.П.ХУДИЛАЙНЕН</w:t>
      </w:r>
    </w:p>
    <w:p w:rsidR="00674868" w:rsidRPr="00265254" w:rsidRDefault="00674868" w:rsidP="006748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4868" w:rsidRPr="00265254" w:rsidRDefault="00674868" w:rsidP="006748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4868" w:rsidRPr="00265254" w:rsidRDefault="00674868" w:rsidP="00674868">
      <w:pPr>
        <w:rPr>
          <w:rFonts w:ascii="Times New Roman" w:hAnsi="Times New Roman" w:cs="Times New Roman"/>
          <w:sz w:val="28"/>
          <w:szCs w:val="28"/>
        </w:rPr>
      </w:pPr>
      <w:r w:rsidRPr="00265254">
        <w:rPr>
          <w:rFonts w:ascii="Times New Roman" w:hAnsi="Times New Roman" w:cs="Times New Roman"/>
          <w:sz w:val="28"/>
          <w:szCs w:val="28"/>
        </w:rPr>
        <w:br w:type="page"/>
      </w:r>
    </w:p>
    <w:p w:rsidR="00922696" w:rsidRDefault="00922696" w:rsidP="00922696">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 w:name="Par25"/>
      <w:bookmarkEnd w:id="1"/>
      <w:r>
        <w:rPr>
          <w:rFonts w:ascii="Times New Roman" w:hAnsi="Times New Roman" w:cs="Times New Roman"/>
          <w:b/>
          <w:bCs/>
          <w:sz w:val="28"/>
          <w:szCs w:val="28"/>
        </w:rPr>
        <w:lastRenderedPageBreak/>
        <w:t xml:space="preserve">ВЫПИСКА </w:t>
      </w:r>
    </w:p>
    <w:p w:rsidR="00922696" w:rsidRDefault="00C23135" w:rsidP="00922696">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ИЗ ПОСТАНОВЛЕНИЯ ПРАВИТЕЛЬСТВА РЕСПУБЛИКА КАРЕЛИЯ</w:t>
      </w:r>
    </w:p>
    <w:p w:rsidR="00922696" w:rsidRDefault="00C23135" w:rsidP="0092269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«О</w:t>
      </w:r>
      <w:r w:rsidRPr="00265254">
        <w:rPr>
          <w:rFonts w:ascii="Times New Roman" w:hAnsi="Times New Roman" w:cs="Times New Roman"/>
          <w:b/>
          <w:bCs/>
          <w:sz w:val="28"/>
          <w:szCs w:val="28"/>
        </w:rPr>
        <w:t>Б УСЛОВИЯХ ПРЕДОСТАВЛЕНИЯ В</w:t>
      </w:r>
      <w:r>
        <w:rPr>
          <w:rFonts w:ascii="Times New Roman" w:hAnsi="Times New Roman" w:cs="Times New Roman"/>
          <w:b/>
          <w:bCs/>
          <w:sz w:val="28"/>
          <w:szCs w:val="28"/>
        </w:rPr>
        <w:t xml:space="preserve"> 2013 ГОДУ СУБСИДИЙ ИЗ БЮДЖЕТА РЕСПУБЛИКИ К</w:t>
      </w:r>
      <w:r w:rsidRPr="00265254">
        <w:rPr>
          <w:rFonts w:ascii="Times New Roman" w:hAnsi="Times New Roman" w:cs="Times New Roman"/>
          <w:b/>
          <w:bCs/>
          <w:sz w:val="28"/>
          <w:szCs w:val="28"/>
        </w:rPr>
        <w:t xml:space="preserve">АРЕЛИЯ НА ПОДДЕРЖКУ АГРОПРОМЫШЛЕННОГО КОМПЛЕКСА </w:t>
      </w:r>
      <w:r>
        <w:rPr>
          <w:rFonts w:ascii="Times New Roman" w:hAnsi="Times New Roman" w:cs="Times New Roman"/>
          <w:b/>
          <w:bCs/>
          <w:sz w:val="28"/>
          <w:szCs w:val="28"/>
        </w:rPr>
        <w:t>Р</w:t>
      </w:r>
      <w:r w:rsidRPr="00265254">
        <w:rPr>
          <w:rFonts w:ascii="Times New Roman" w:hAnsi="Times New Roman" w:cs="Times New Roman"/>
          <w:b/>
          <w:bCs/>
          <w:sz w:val="28"/>
          <w:szCs w:val="28"/>
        </w:rPr>
        <w:t xml:space="preserve">ЕСПУБЛИКИ </w:t>
      </w:r>
      <w:r>
        <w:rPr>
          <w:rFonts w:ascii="Times New Roman" w:hAnsi="Times New Roman" w:cs="Times New Roman"/>
          <w:b/>
          <w:bCs/>
          <w:sz w:val="28"/>
          <w:szCs w:val="28"/>
        </w:rPr>
        <w:t>К</w:t>
      </w:r>
      <w:r w:rsidRPr="00265254">
        <w:rPr>
          <w:rFonts w:ascii="Times New Roman" w:hAnsi="Times New Roman" w:cs="Times New Roman"/>
          <w:b/>
          <w:bCs/>
          <w:sz w:val="28"/>
          <w:szCs w:val="28"/>
        </w:rPr>
        <w:t>АРЕЛИЯ</w:t>
      </w:r>
      <w:r>
        <w:rPr>
          <w:rFonts w:ascii="Times New Roman" w:hAnsi="Times New Roman" w:cs="Times New Roman"/>
          <w:b/>
          <w:bCs/>
          <w:sz w:val="28"/>
          <w:szCs w:val="28"/>
        </w:rPr>
        <w:t>»</w:t>
      </w:r>
    </w:p>
    <w:p w:rsidR="00922696" w:rsidRPr="00265254" w:rsidRDefault="00922696" w:rsidP="00922696">
      <w:pPr>
        <w:widowControl w:val="0"/>
        <w:autoSpaceDE w:val="0"/>
        <w:autoSpaceDN w:val="0"/>
        <w:adjustRightInd w:val="0"/>
        <w:spacing w:after="0" w:line="240" w:lineRule="auto"/>
        <w:jc w:val="center"/>
        <w:rPr>
          <w:rFonts w:ascii="Times New Roman" w:hAnsi="Times New Roman" w:cs="Times New Roman"/>
          <w:b/>
          <w:bCs/>
          <w:sz w:val="28"/>
          <w:szCs w:val="28"/>
        </w:rPr>
      </w:pPr>
      <w:r w:rsidRPr="00265254">
        <w:rPr>
          <w:rFonts w:ascii="Times New Roman" w:hAnsi="Times New Roman" w:cs="Times New Roman"/>
          <w:b/>
          <w:bCs/>
          <w:sz w:val="28"/>
          <w:szCs w:val="28"/>
        </w:rPr>
        <w:t>от 15 февраля 2013 г. N 45-П</w:t>
      </w:r>
    </w:p>
    <w:p w:rsidR="00922696" w:rsidRDefault="00922696" w:rsidP="00674868">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2" w:name="_GoBack"/>
      <w:bookmarkEnd w:id="2"/>
    </w:p>
    <w:p w:rsidR="00674868" w:rsidRPr="00265254" w:rsidRDefault="00674868" w:rsidP="00674868">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265254">
        <w:rPr>
          <w:rFonts w:ascii="Times New Roman" w:hAnsi="Times New Roman" w:cs="Times New Roman"/>
          <w:sz w:val="28"/>
          <w:szCs w:val="28"/>
        </w:rPr>
        <w:t>Утверждены</w:t>
      </w:r>
    </w:p>
    <w:p w:rsidR="00674868" w:rsidRPr="00265254" w:rsidRDefault="00674868" w:rsidP="00674868">
      <w:pPr>
        <w:widowControl w:val="0"/>
        <w:autoSpaceDE w:val="0"/>
        <w:autoSpaceDN w:val="0"/>
        <w:adjustRightInd w:val="0"/>
        <w:spacing w:after="0" w:line="240" w:lineRule="auto"/>
        <w:jc w:val="right"/>
        <w:rPr>
          <w:rFonts w:ascii="Times New Roman" w:hAnsi="Times New Roman" w:cs="Times New Roman"/>
          <w:sz w:val="28"/>
          <w:szCs w:val="28"/>
        </w:rPr>
      </w:pPr>
      <w:r w:rsidRPr="00265254">
        <w:rPr>
          <w:rFonts w:ascii="Times New Roman" w:hAnsi="Times New Roman" w:cs="Times New Roman"/>
          <w:sz w:val="28"/>
          <w:szCs w:val="28"/>
        </w:rPr>
        <w:t>постановлением</w:t>
      </w:r>
    </w:p>
    <w:p w:rsidR="00674868" w:rsidRPr="00265254" w:rsidRDefault="00674868" w:rsidP="00674868">
      <w:pPr>
        <w:widowControl w:val="0"/>
        <w:autoSpaceDE w:val="0"/>
        <w:autoSpaceDN w:val="0"/>
        <w:adjustRightInd w:val="0"/>
        <w:spacing w:after="0" w:line="240" w:lineRule="auto"/>
        <w:jc w:val="right"/>
        <w:rPr>
          <w:rFonts w:ascii="Times New Roman" w:hAnsi="Times New Roman" w:cs="Times New Roman"/>
          <w:sz w:val="28"/>
          <w:szCs w:val="28"/>
        </w:rPr>
      </w:pPr>
      <w:r w:rsidRPr="00265254">
        <w:rPr>
          <w:rFonts w:ascii="Times New Roman" w:hAnsi="Times New Roman" w:cs="Times New Roman"/>
          <w:sz w:val="28"/>
          <w:szCs w:val="28"/>
        </w:rPr>
        <w:t>Правительства Республики Карелия</w:t>
      </w:r>
    </w:p>
    <w:p w:rsidR="00674868" w:rsidRPr="00265254" w:rsidRDefault="00674868" w:rsidP="00674868">
      <w:pPr>
        <w:widowControl w:val="0"/>
        <w:autoSpaceDE w:val="0"/>
        <w:autoSpaceDN w:val="0"/>
        <w:adjustRightInd w:val="0"/>
        <w:spacing w:after="0" w:line="240" w:lineRule="auto"/>
        <w:jc w:val="right"/>
        <w:rPr>
          <w:rFonts w:ascii="Times New Roman" w:hAnsi="Times New Roman" w:cs="Times New Roman"/>
          <w:sz w:val="28"/>
          <w:szCs w:val="28"/>
        </w:rPr>
      </w:pPr>
      <w:r w:rsidRPr="00265254">
        <w:rPr>
          <w:rFonts w:ascii="Times New Roman" w:hAnsi="Times New Roman" w:cs="Times New Roman"/>
          <w:sz w:val="28"/>
          <w:szCs w:val="28"/>
        </w:rPr>
        <w:t>от 15 февраля 2013 года N 45-П</w:t>
      </w:r>
    </w:p>
    <w:p w:rsidR="00674868" w:rsidRPr="00265254" w:rsidRDefault="00674868" w:rsidP="006748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4868" w:rsidRPr="00265254" w:rsidRDefault="00674868" w:rsidP="00674868">
      <w:pPr>
        <w:widowControl w:val="0"/>
        <w:autoSpaceDE w:val="0"/>
        <w:autoSpaceDN w:val="0"/>
        <w:adjustRightInd w:val="0"/>
        <w:spacing w:after="0" w:line="240" w:lineRule="auto"/>
        <w:jc w:val="center"/>
        <w:rPr>
          <w:rFonts w:ascii="Times New Roman" w:hAnsi="Times New Roman" w:cs="Times New Roman"/>
          <w:b/>
          <w:bCs/>
          <w:sz w:val="28"/>
          <w:szCs w:val="28"/>
        </w:rPr>
      </w:pPr>
      <w:bookmarkStart w:id="3" w:name="Par30"/>
      <w:bookmarkEnd w:id="3"/>
      <w:r w:rsidRPr="00265254">
        <w:rPr>
          <w:rFonts w:ascii="Times New Roman" w:hAnsi="Times New Roman" w:cs="Times New Roman"/>
          <w:b/>
          <w:bCs/>
          <w:sz w:val="28"/>
          <w:szCs w:val="28"/>
        </w:rPr>
        <w:t>УСЛОВИЯ ПРЕДОСТАВЛЕНИЯ В 2013 ГОДУ СУБСИДИЙ ИЗ БЮДЖЕТА РЕСПУБЛИКИ КАРЕЛИЯ НА ПОДДЕРЖКУ АГРОПРОМЫШЛЕННОГО КОМПЛЕКСА РЕСПУБЛИКИ КАРЕЛИЯ</w:t>
      </w:r>
    </w:p>
    <w:p w:rsidR="00674868" w:rsidRPr="00265254" w:rsidRDefault="00674868" w:rsidP="00674868">
      <w:pPr>
        <w:widowControl w:val="0"/>
        <w:autoSpaceDE w:val="0"/>
        <w:autoSpaceDN w:val="0"/>
        <w:adjustRightInd w:val="0"/>
        <w:spacing w:after="0" w:line="240" w:lineRule="auto"/>
        <w:jc w:val="center"/>
        <w:rPr>
          <w:rFonts w:ascii="Times New Roman" w:hAnsi="Times New Roman" w:cs="Times New Roman"/>
          <w:sz w:val="28"/>
          <w:szCs w:val="28"/>
        </w:rPr>
      </w:pPr>
    </w:p>
    <w:p w:rsidR="00674868" w:rsidRPr="00265254" w:rsidRDefault="00674868" w:rsidP="00674868">
      <w:pPr>
        <w:widowControl w:val="0"/>
        <w:autoSpaceDE w:val="0"/>
        <w:autoSpaceDN w:val="0"/>
        <w:adjustRightInd w:val="0"/>
        <w:spacing w:after="0" w:line="240" w:lineRule="auto"/>
        <w:jc w:val="center"/>
        <w:rPr>
          <w:rFonts w:ascii="Times New Roman" w:hAnsi="Times New Roman" w:cs="Times New Roman"/>
          <w:sz w:val="28"/>
          <w:szCs w:val="28"/>
        </w:rPr>
      </w:pPr>
      <w:r w:rsidRPr="00265254">
        <w:rPr>
          <w:rFonts w:ascii="Times New Roman" w:hAnsi="Times New Roman" w:cs="Times New Roman"/>
          <w:sz w:val="28"/>
          <w:szCs w:val="28"/>
        </w:rPr>
        <w:t>(в ред. Постановлений Правительства РК</w:t>
      </w:r>
    </w:p>
    <w:p w:rsidR="00674868" w:rsidRPr="00265254" w:rsidRDefault="00674868" w:rsidP="00674868">
      <w:pPr>
        <w:widowControl w:val="0"/>
        <w:autoSpaceDE w:val="0"/>
        <w:autoSpaceDN w:val="0"/>
        <w:adjustRightInd w:val="0"/>
        <w:spacing w:after="0" w:line="240" w:lineRule="auto"/>
        <w:jc w:val="center"/>
        <w:rPr>
          <w:rFonts w:ascii="Times New Roman" w:hAnsi="Times New Roman" w:cs="Times New Roman"/>
          <w:sz w:val="28"/>
          <w:szCs w:val="28"/>
        </w:rPr>
      </w:pPr>
      <w:r w:rsidRPr="00265254">
        <w:rPr>
          <w:rFonts w:ascii="Times New Roman" w:hAnsi="Times New Roman" w:cs="Times New Roman"/>
          <w:sz w:val="28"/>
          <w:szCs w:val="28"/>
        </w:rPr>
        <w:t xml:space="preserve">от 06.05.2013 </w:t>
      </w:r>
      <w:hyperlink r:id="rId11" w:history="1">
        <w:r w:rsidRPr="00265254">
          <w:rPr>
            <w:rFonts w:ascii="Times New Roman" w:hAnsi="Times New Roman" w:cs="Times New Roman"/>
            <w:sz w:val="28"/>
            <w:szCs w:val="28"/>
          </w:rPr>
          <w:t>N 150-П</w:t>
        </w:r>
      </w:hyperlink>
      <w:r w:rsidRPr="00265254">
        <w:rPr>
          <w:rFonts w:ascii="Times New Roman" w:hAnsi="Times New Roman" w:cs="Times New Roman"/>
          <w:sz w:val="28"/>
          <w:szCs w:val="28"/>
        </w:rPr>
        <w:t xml:space="preserve">, от 04.07.2013 </w:t>
      </w:r>
      <w:hyperlink r:id="rId12" w:history="1">
        <w:r w:rsidRPr="00265254">
          <w:rPr>
            <w:rFonts w:ascii="Times New Roman" w:hAnsi="Times New Roman" w:cs="Times New Roman"/>
            <w:sz w:val="28"/>
            <w:szCs w:val="28"/>
          </w:rPr>
          <w:t>N 207-П</w:t>
        </w:r>
      </w:hyperlink>
      <w:r w:rsidRPr="00265254">
        <w:rPr>
          <w:rFonts w:ascii="Times New Roman" w:hAnsi="Times New Roman" w:cs="Times New Roman"/>
          <w:sz w:val="28"/>
          <w:szCs w:val="28"/>
        </w:rPr>
        <w:t>,</w:t>
      </w:r>
    </w:p>
    <w:p w:rsidR="00674868" w:rsidRPr="00265254" w:rsidRDefault="00674868" w:rsidP="00674868">
      <w:pPr>
        <w:widowControl w:val="0"/>
        <w:autoSpaceDE w:val="0"/>
        <w:autoSpaceDN w:val="0"/>
        <w:adjustRightInd w:val="0"/>
        <w:spacing w:after="0" w:line="240" w:lineRule="auto"/>
        <w:jc w:val="center"/>
        <w:rPr>
          <w:rFonts w:ascii="Times New Roman" w:hAnsi="Times New Roman" w:cs="Times New Roman"/>
          <w:sz w:val="28"/>
          <w:szCs w:val="28"/>
        </w:rPr>
      </w:pPr>
      <w:r w:rsidRPr="00265254">
        <w:rPr>
          <w:rFonts w:ascii="Times New Roman" w:hAnsi="Times New Roman" w:cs="Times New Roman"/>
          <w:sz w:val="28"/>
          <w:szCs w:val="28"/>
        </w:rPr>
        <w:t xml:space="preserve">от 18.09.2013 </w:t>
      </w:r>
      <w:hyperlink r:id="rId13" w:history="1">
        <w:r w:rsidRPr="00265254">
          <w:rPr>
            <w:rFonts w:ascii="Times New Roman" w:hAnsi="Times New Roman" w:cs="Times New Roman"/>
            <w:sz w:val="28"/>
            <w:szCs w:val="28"/>
          </w:rPr>
          <w:t>N 287-П</w:t>
        </w:r>
      </w:hyperlink>
      <w:r w:rsidRPr="00265254">
        <w:rPr>
          <w:rFonts w:ascii="Times New Roman" w:hAnsi="Times New Roman" w:cs="Times New Roman"/>
          <w:sz w:val="28"/>
          <w:szCs w:val="28"/>
        </w:rPr>
        <w:t xml:space="preserve">, от 15.11.2013 </w:t>
      </w:r>
      <w:hyperlink r:id="rId14" w:history="1">
        <w:r w:rsidRPr="00265254">
          <w:rPr>
            <w:rFonts w:ascii="Times New Roman" w:hAnsi="Times New Roman" w:cs="Times New Roman"/>
            <w:sz w:val="28"/>
            <w:szCs w:val="28"/>
          </w:rPr>
          <w:t>N 326-П</w:t>
        </w:r>
      </w:hyperlink>
      <w:r w:rsidRPr="00265254">
        <w:rPr>
          <w:rFonts w:ascii="Times New Roman" w:hAnsi="Times New Roman" w:cs="Times New Roman"/>
          <w:sz w:val="28"/>
          <w:szCs w:val="28"/>
        </w:rPr>
        <w:t>,</w:t>
      </w:r>
    </w:p>
    <w:p w:rsidR="00674868" w:rsidRPr="00265254" w:rsidRDefault="00674868" w:rsidP="00674868">
      <w:pPr>
        <w:widowControl w:val="0"/>
        <w:autoSpaceDE w:val="0"/>
        <w:autoSpaceDN w:val="0"/>
        <w:adjustRightInd w:val="0"/>
        <w:spacing w:after="0" w:line="240" w:lineRule="auto"/>
        <w:jc w:val="center"/>
        <w:rPr>
          <w:rFonts w:ascii="Times New Roman" w:hAnsi="Times New Roman" w:cs="Times New Roman"/>
          <w:sz w:val="28"/>
          <w:szCs w:val="28"/>
        </w:rPr>
      </w:pPr>
      <w:r w:rsidRPr="00265254">
        <w:rPr>
          <w:rFonts w:ascii="Times New Roman" w:hAnsi="Times New Roman" w:cs="Times New Roman"/>
          <w:sz w:val="28"/>
          <w:szCs w:val="28"/>
        </w:rPr>
        <w:t xml:space="preserve">от 10.12.2013 </w:t>
      </w:r>
      <w:hyperlink r:id="rId15" w:history="1">
        <w:r w:rsidRPr="00265254">
          <w:rPr>
            <w:rFonts w:ascii="Times New Roman" w:hAnsi="Times New Roman" w:cs="Times New Roman"/>
            <w:sz w:val="28"/>
            <w:szCs w:val="28"/>
          </w:rPr>
          <w:t>N 360-П</w:t>
        </w:r>
      </w:hyperlink>
      <w:r w:rsidRPr="00265254">
        <w:rPr>
          <w:rFonts w:ascii="Times New Roman" w:hAnsi="Times New Roman" w:cs="Times New Roman"/>
          <w:sz w:val="28"/>
          <w:szCs w:val="28"/>
        </w:rPr>
        <w:t>)</w:t>
      </w:r>
    </w:p>
    <w:p w:rsidR="00674868" w:rsidRPr="00265254" w:rsidRDefault="00674868" w:rsidP="00674868">
      <w:pPr>
        <w:widowControl w:val="0"/>
        <w:autoSpaceDE w:val="0"/>
        <w:autoSpaceDN w:val="0"/>
        <w:adjustRightInd w:val="0"/>
        <w:spacing w:after="0" w:line="240" w:lineRule="auto"/>
        <w:jc w:val="center"/>
        <w:rPr>
          <w:rFonts w:ascii="Times New Roman" w:hAnsi="Times New Roman" w:cs="Times New Roman"/>
          <w:sz w:val="28"/>
          <w:szCs w:val="28"/>
        </w:rPr>
      </w:pPr>
    </w:p>
    <w:p w:rsidR="00674868" w:rsidRPr="00265254" w:rsidRDefault="00674868" w:rsidP="00674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254">
        <w:rPr>
          <w:rFonts w:ascii="Times New Roman" w:hAnsi="Times New Roman" w:cs="Times New Roman"/>
          <w:sz w:val="28"/>
          <w:szCs w:val="28"/>
        </w:rPr>
        <w:t xml:space="preserve">1. Субсидии из бюджета Республики Карелия на поддержку агропромышленного комплекса Республики Карелия, в том числе источником финансового обеспечения которых являются средства федерального бюджета, в 2013 году предоставляются в рамках государственной </w:t>
      </w:r>
      <w:hyperlink r:id="rId16" w:history="1">
        <w:r w:rsidRPr="00265254">
          <w:rPr>
            <w:rFonts w:ascii="Times New Roman" w:hAnsi="Times New Roman" w:cs="Times New Roman"/>
            <w:sz w:val="28"/>
            <w:szCs w:val="28"/>
          </w:rPr>
          <w:t>программы</w:t>
        </w:r>
      </w:hyperlink>
      <w:r w:rsidRPr="00265254">
        <w:rPr>
          <w:rFonts w:ascii="Times New Roman" w:hAnsi="Times New Roman" w:cs="Times New Roman"/>
          <w:sz w:val="28"/>
          <w:szCs w:val="28"/>
        </w:rPr>
        <w:t xml:space="preserve"> Республики Карелия "Развитие агропромышленного комплекса и охотничьего хозяйства Республики Карелия на 2013-2020 годы" (далее - Государственная программа) сельскохозяйственным товаропроизводителям, осуществляющим производство сельскохозяйственной продукции, ее первичную и последующую (промышленную) переработку (в том числе на арендованных основных средствах)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70 процентов (за исключением крестьянских (фермерских) хозяйств, граждан, ведущих личные подсобные хозяйства, сельскохозяйственных потребительских кооперативов и организаций, перерабатывающих сельскохозяйственную продукцию и имеющих свои подсобные хозяйства) за 2012 год.</w:t>
      </w:r>
    </w:p>
    <w:p w:rsidR="00674868" w:rsidRPr="00265254" w:rsidRDefault="00674868" w:rsidP="00674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254">
        <w:rPr>
          <w:rFonts w:ascii="Times New Roman" w:hAnsi="Times New Roman" w:cs="Times New Roman"/>
          <w:sz w:val="28"/>
          <w:szCs w:val="28"/>
        </w:rPr>
        <w:t xml:space="preserve">Выплата субсидий сельскохозяйственным товаропроизводителям (за исключением граждан, ведущих личное подсобное хозяйство), организациям, осуществляющим товарное (промышленное) рыбоводство, независимо от их организационно-правовой формы, организациям, осуществляющим разведение одомашненных видов и пород рыб, независимо от их организационно-правовой формы, организациям агропромышленного </w:t>
      </w:r>
      <w:r w:rsidRPr="00265254">
        <w:rPr>
          <w:rFonts w:ascii="Times New Roman" w:hAnsi="Times New Roman" w:cs="Times New Roman"/>
          <w:sz w:val="28"/>
          <w:szCs w:val="28"/>
        </w:rPr>
        <w:lastRenderedPageBreak/>
        <w:t xml:space="preserve">комплекса независимо от их организационно-правовой формы, организациям потребительской кооперации, крестьянским (фермерским) хозяйствам, сельскохозяйственным потребительским кооперативам и индивидуальным предпринимателям осуществляется при отсутствии просроченной задолженности по заработной плате, отсутствии неисполненной обязанности по уплате страховых взносов в государственные внебюджетные фонды Российской Федерации и соответствии получателя </w:t>
      </w:r>
      <w:hyperlink r:id="rId17" w:history="1">
        <w:r w:rsidRPr="00265254">
          <w:rPr>
            <w:rFonts w:ascii="Times New Roman" w:hAnsi="Times New Roman" w:cs="Times New Roman"/>
            <w:sz w:val="28"/>
            <w:szCs w:val="28"/>
          </w:rPr>
          <w:t>требованиям</w:t>
        </w:r>
      </w:hyperlink>
      <w:r w:rsidRPr="00265254">
        <w:rPr>
          <w:rFonts w:ascii="Times New Roman" w:hAnsi="Times New Roman" w:cs="Times New Roman"/>
          <w:sz w:val="28"/>
          <w:szCs w:val="28"/>
        </w:rPr>
        <w:t>, установленным постановлением Правительства Республики Карелия от 5 февраля 2008 года N 24-П "О предоставлении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Республики Карелия".</w:t>
      </w:r>
    </w:p>
    <w:p w:rsidR="00674868" w:rsidRPr="00265254" w:rsidRDefault="00674868" w:rsidP="00674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254">
        <w:rPr>
          <w:rFonts w:ascii="Times New Roman" w:hAnsi="Times New Roman" w:cs="Times New Roman"/>
          <w:sz w:val="28"/>
          <w:szCs w:val="28"/>
        </w:rPr>
        <w:t xml:space="preserve">2. Субсидии в соответствии с </w:t>
      </w:r>
      <w:hyperlink r:id="rId18" w:history="1">
        <w:r w:rsidRPr="00265254">
          <w:rPr>
            <w:rFonts w:ascii="Times New Roman" w:hAnsi="Times New Roman" w:cs="Times New Roman"/>
            <w:sz w:val="28"/>
            <w:szCs w:val="28"/>
          </w:rPr>
          <w:t>мероприятиями</w:t>
        </w:r>
      </w:hyperlink>
      <w:r w:rsidRPr="00265254">
        <w:rPr>
          <w:rFonts w:ascii="Times New Roman" w:hAnsi="Times New Roman" w:cs="Times New Roman"/>
          <w:sz w:val="28"/>
          <w:szCs w:val="28"/>
        </w:rPr>
        <w:t xml:space="preserve"> подпрограммы "Развитие </w:t>
      </w:r>
      <w:proofErr w:type="spellStart"/>
      <w:r w:rsidRPr="00265254">
        <w:rPr>
          <w:rFonts w:ascii="Times New Roman" w:hAnsi="Times New Roman" w:cs="Times New Roman"/>
          <w:sz w:val="28"/>
          <w:szCs w:val="28"/>
        </w:rPr>
        <w:t>подотрасли</w:t>
      </w:r>
      <w:proofErr w:type="spellEnd"/>
      <w:r w:rsidRPr="00265254">
        <w:rPr>
          <w:rFonts w:ascii="Times New Roman" w:hAnsi="Times New Roman" w:cs="Times New Roman"/>
          <w:sz w:val="28"/>
          <w:szCs w:val="28"/>
        </w:rPr>
        <w:t xml:space="preserve"> животноводства" Государственной программы предоставляются по следующим направлениям:</w:t>
      </w:r>
    </w:p>
    <w:p w:rsidR="00674868" w:rsidRPr="00265254" w:rsidRDefault="00674868" w:rsidP="00674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4868">
        <w:rPr>
          <w:rFonts w:ascii="Times New Roman" w:hAnsi="Times New Roman" w:cs="Times New Roman"/>
          <w:sz w:val="28"/>
          <w:szCs w:val="28"/>
          <w:highlight w:val="yellow"/>
        </w:rPr>
        <w:t>…………………………………………………………………………………</w:t>
      </w:r>
      <w:r w:rsidRPr="00265254">
        <w:rPr>
          <w:rFonts w:ascii="Times New Roman" w:hAnsi="Times New Roman" w:cs="Times New Roman"/>
          <w:sz w:val="28"/>
          <w:szCs w:val="28"/>
        </w:rPr>
        <w:t xml:space="preserve"> </w:t>
      </w:r>
    </w:p>
    <w:p w:rsidR="00674868" w:rsidRPr="00265254" w:rsidRDefault="00674868" w:rsidP="00674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254">
        <w:rPr>
          <w:rFonts w:ascii="Times New Roman" w:hAnsi="Times New Roman" w:cs="Times New Roman"/>
          <w:sz w:val="28"/>
          <w:szCs w:val="28"/>
        </w:rPr>
        <w:t>9) субсидии на возмещение части затрат на уплату страховых премий по договорам сельскохозяйственного страхования в области животноводства предоставляются сельскохозяйственным товаропроизводителям при условии заключения договора сельскохозяйственного страхования на случай утраты (гибели) сельскохозяйственных животных (крупный рогатый скот, мелкий рогатый скот (козы, овцы), свиньи, лошади,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
    <w:p w:rsidR="00674868" w:rsidRPr="00265254" w:rsidRDefault="00674868" w:rsidP="00674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254">
        <w:rPr>
          <w:rFonts w:ascii="Times New Roman" w:hAnsi="Times New Roman" w:cs="Times New Roman"/>
          <w:sz w:val="28"/>
          <w:szCs w:val="28"/>
        </w:rPr>
        <w:t xml:space="preserve">заразные болезни животных, включенные в </w:t>
      </w:r>
      <w:hyperlink r:id="rId19" w:history="1">
        <w:r w:rsidRPr="00265254">
          <w:rPr>
            <w:rFonts w:ascii="Times New Roman" w:hAnsi="Times New Roman" w:cs="Times New Roman"/>
            <w:sz w:val="28"/>
            <w:szCs w:val="28"/>
          </w:rPr>
          <w:t>перечень</w:t>
        </w:r>
      </w:hyperlink>
      <w:r w:rsidRPr="00265254">
        <w:rPr>
          <w:rFonts w:ascii="Times New Roman" w:hAnsi="Times New Roman" w:cs="Times New Roman"/>
          <w:sz w:val="28"/>
          <w:szCs w:val="28"/>
        </w:rPr>
        <w:t>, утвержденный Министерством сельского хозяйства Российской Федерации, массовые отравления;</w:t>
      </w:r>
    </w:p>
    <w:p w:rsidR="00674868" w:rsidRPr="00265254" w:rsidRDefault="00674868" w:rsidP="00674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254">
        <w:rPr>
          <w:rFonts w:ascii="Times New Roman" w:hAnsi="Times New Roman" w:cs="Times New Roman"/>
          <w:sz w:val="28"/>
          <w:szCs w:val="28"/>
        </w:rPr>
        <w:t>стихийные бедствия (удар молнии, землетрясение, пыльная буря, ураганный ветер, сильная метель, буран, наводнение, обвал);</w:t>
      </w:r>
    </w:p>
    <w:p w:rsidR="00674868" w:rsidRPr="00265254" w:rsidRDefault="00674868" w:rsidP="00674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254">
        <w:rPr>
          <w:rFonts w:ascii="Times New Roman" w:hAnsi="Times New Roman" w:cs="Times New Roman"/>
          <w:sz w:val="28"/>
          <w:szCs w:val="28"/>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674868" w:rsidRPr="00265254" w:rsidRDefault="00674868" w:rsidP="00674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254">
        <w:rPr>
          <w:rFonts w:ascii="Times New Roman" w:hAnsi="Times New Roman" w:cs="Times New Roman"/>
          <w:sz w:val="28"/>
          <w:szCs w:val="28"/>
        </w:rPr>
        <w:t>пожар.</w:t>
      </w:r>
    </w:p>
    <w:p w:rsidR="00674868" w:rsidRPr="00265254" w:rsidRDefault="00674868" w:rsidP="00674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254">
        <w:rPr>
          <w:rFonts w:ascii="Times New Roman" w:hAnsi="Times New Roman" w:cs="Times New Roman"/>
          <w:sz w:val="28"/>
          <w:szCs w:val="28"/>
        </w:rPr>
        <w:t xml:space="preserve">Договор сельскохозяйственного страхования, страховая организация должны отвечать требованиям, установленным </w:t>
      </w:r>
      <w:hyperlink r:id="rId20" w:history="1">
        <w:r w:rsidRPr="00265254">
          <w:rPr>
            <w:rFonts w:ascii="Times New Roman" w:hAnsi="Times New Roman" w:cs="Times New Roman"/>
            <w:sz w:val="28"/>
            <w:szCs w:val="28"/>
          </w:rPr>
          <w:t>Правилами</w:t>
        </w:r>
      </w:hyperlink>
      <w:r w:rsidRPr="00265254">
        <w:rPr>
          <w:rFonts w:ascii="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утвержденными постановлением Правительства Российской Федерации от 22 декабря 2012 года N 1371.</w:t>
      </w:r>
    </w:p>
    <w:p w:rsidR="00674868" w:rsidRPr="00265254" w:rsidRDefault="00674868" w:rsidP="00674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254">
        <w:rPr>
          <w:rFonts w:ascii="Times New Roman" w:hAnsi="Times New Roman" w:cs="Times New Roman"/>
          <w:sz w:val="28"/>
          <w:szCs w:val="28"/>
        </w:rPr>
        <w:t xml:space="preserve">Размер субсидии за счет средств федерального бюджета и бюджета Республики Карелия составляет 50 процентов страховой премии, рассчитанной с учетом установленных Министерством сельского хозяйства </w:t>
      </w:r>
      <w:r w:rsidRPr="00265254">
        <w:rPr>
          <w:rFonts w:ascii="Times New Roman" w:hAnsi="Times New Roman" w:cs="Times New Roman"/>
          <w:sz w:val="28"/>
          <w:szCs w:val="28"/>
        </w:rPr>
        <w:lastRenderedPageBreak/>
        <w:t>Российской Федерации по согласованию с Министерством финансов Российской Федерации ставок для расчета размера субсидии.</w:t>
      </w:r>
    </w:p>
    <w:p w:rsidR="00674868" w:rsidRPr="00265254" w:rsidRDefault="00674868" w:rsidP="00674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254">
        <w:rPr>
          <w:rFonts w:ascii="Times New Roman" w:hAnsi="Times New Roman" w:cs="Times New Roman"/>
          <w:sz w:val="28"/>
          <w:szCs w:val="28"/>
        </w:rPr>
        <w:t>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перечисляются Министерством на расчетный счет страховой организации на основании заявления сельскохозяйственного товаропроизводителя в срок, не превышающий 30 календарных дней со дня принятия положительного решения о предоставлении государственной поддержки.</w:t>
      </w:r>
    </w:p>
    <w:p w:rsidR="00674868" w:rsidRPr="00265254" w:rsidRDefault="00674868" w:rsidP="00674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254">
        <w:rPr>
          <w:rFonts w:ascii="Times New Roman" w:hAnsi="Times New Roman" w:cs="Times New Roman"/>
          <w:sz w:val="28"/>
          <w:szCs w:val="28"/>
        </w:rPr>
        <w:t xml:space="preserve">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21" w:history="1">
        <w:r w:rsidRPr="00265254">
          <w:rPr>
            <w:rFonts w:ascii="Times New Roman" w:hAnsi="Times New Roman" w:cs="Times New Roman"/>
            <w:sz w:val="28"/>
            <w:szCs w:val="28"/>
          </w:rPr>
          <w:t>статьей 958</w:t>
        </w:r>
      </w:hyperlink>
      <w:r w:rsidRPr="00265254">
        <w:rPr>
          <w:rFonts w:ascii="Times New Roman" w:hAnsi="Times New Roman" w:cs="Times New Roman"/>
          <w:sz w:val="28"/>
          <w:szCs w:val="28"/>
        </w:rP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22" w:history="1">
        <w:r w:rsidRPr="00265254">
          <w:rPr>
            <w:rFonts w:ascii="Times New Roman" w:hAnsi="Times New Roman" w:cs="Times New Roman"/>
            <w:sz w:val="28"/>
            <w:szCs w:val="28"/>
          </w:rPr>
          <w:t>статьей 958</w:t>
        </w:r>
      </w:hyperlink>
      <w:r w:rsidRPr="00265254">
        <w:rPr>
          <w:rFonts w:ascii="Times New Roman" w:hAnsi="Times New Roman" w:cs="Times New Roman"/>
          <w:sz w:val="28"/>
          <w:szCs w:val="28"/>
        </w:rP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674868" w:rsidRPr="00265254" w:rsidRDefault="00674868" w:rsidP="00674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4868">
        <w:rPr>
          <w:rFonts w:ascii="Times New Roman" w:hAnsi="Times New Roman" w:cs="Times New Roman"/>
          <w:sz w:val="28"/>
          <w:szCs w:val="28"/>
          <w:highlight w:val="yellow"/>
        </w:rPr>
        <w:t>…………………………………………………………………………………</w:t>
      </w:r>
    </w:p>
    <w:p w:rsidR="00674868" w:rsidRPr="00265254" w:rsidRDefault="00674868" w:rsidP="00674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254">
        <w:rPr>
          <w:rFonts w:ascii="Times New Roman" w:hAnsi="Times New Roman" w:cs="Times New Roman"/>
          <w:sz w:val="28"/>
          <w:szCs w:val="28"/>
        </w:rPr>
        <w:t xml:space="preserve">9. Субсидии из бюджета Республики Карелия на поддержку агропромышленного комплекса Республики Карелия, в том числе источником финансового обеспечения которых являются средства федерального бюджета, предоставляются по результатам отбора на предоставление субсидии в порядке, утверждаемом Министерством, и представления в Министерство документов, указанных в </w:t>
      </w:r>
      <w:hyperlink w:anchor="Par223" w:history="1">
        <w:r w:rsidRPr="00265254">
          <w:rPr>
            <w:rFonts w:ascii="Times New Roman" w:hAnsi="Times New Roman" w:cs="Times New Roman"/>
            <w:sz w:val="28"/>
            <w:szCs w:val="28"/>
          </w:rPr>
          <w:t>перечне</w:t>
        </w:r>
      </w:hyperlink>
      <w:r w:rsidRPr="00265254">
        <w:rPr>
          <w:rFonts w:ascii="Times New Roman" w:hAnsi="Times New Roman" w:cs="Times New Roman"/>
          <w:sz w:val="28"/>
          <w:szCs w:val="28"/>
        </w:rPr>
        <w:t>, согласно приложению к Условиям.</w:t>
      </w:r>
    </w:p>
    <w:p w:rsidR="00674868" w:rsidRPr="00265254" w:rsidRDefault="00674868" w:rsidP="00674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254">
        <w:rPr>
          <w:rFonts w:ascii="Times New Roman" w:hAnsi="Times New Roman" w:cs="Times New Roman"/>
          <w:sz w:val="28"/>
          <w:szCs w:val="28"/>
        </w:rPr>
        <w:t>10. Срок рассмотрения поступивших в Министерство указанных в перечне документов составляет десять рабочих дней со дня их регистрации.</w:t>
      </w:r>
    </w:p>
    <w:p w:rsidR="00674868" w:rsidRPr="00265254" w:rsidRDefault="00674868" w:rsidP="00674868">
      <w:pPr>
        <w:widowControl w:val="0"/>
        <w:autoSpaceDE w:val="0"/>
        <w:autoSpaceDN w:val="0"/>
        <w:adjustRightInd w:val="0"/>
        <w:spacing w:after="0" w:line="240" w:lineRule="auto"/>
        <w:jc w:val="both"/>
        <w:rPr>
          <w:rFonts w:ascii="Times New Roman" w:hAnsi="Times New Roman" w:cs="Times New Roman"/>
          <w:sz w:val="28"/>
          <w:szCs w:val="28"/>
        </w:rPr>
      </w:pPr>
      <w:r w:rsidRPr="00265254">
        <w:rPr>
          <w:rFonts w:ascii="Times New Roman" w:hAnsi="Times New Roman" w:cs="Times New Roman"/>
          <w:sz w:val="28"/>
          <w:szCs w:val="28"/>
        </w:rPr>
        <w:t xml:space="preserve">(п. 10 введен </w:t>
      </w:r>
      <w:hyperlink r:id="rId23" w:history="1">
        <w:r w:rsidRPr="00265254">
          <w:rPr>
            <w:rFonts w:ascii="Times New Roman" w:hAnsi="Times New Roman" w:cs="Times New Roman"/>
            <w:sz w:val="28"/>
            <w:szCs w:val="28"/>
          </w:rPr>
          <w:t>Постановлением</w:t>
        </w:r>
      </w:hyperlink>
      <w:r w:rsidRPr="00265254">
        <w:rPr>
          <w:rFonts w:ascii="Times New Roman" w:hAnsi="Times New Roman" w:cs="Times New Roman"/>
          <w:sz w:val="28"/>
          <w:szCs w:val="28"/>
        </w:rPr>
        <w:t xml:space="preserve"> Правительства РК от 06.05.2013 N 150-П)</w:t>
      </w:r>
    </w:p>
    <w:p w:rsidR="00674868" w:rsidRPr="00265254" w:rsidRDefault="00674868" w:rsidP="00674868">
      <w:pPr>
        <w:rPr>
          <w:rFonts w:ascii="Times New Roman" w:hAnsi="Times New Roman" w:cs="Times New Roman"/>
          <w:sz w:val="28"/>
          <w:szCs w:val="28"/>
        </w:rPr>
      </w:pPr>
      <w:r w:rsidRPr="00265254">
        <w:rPr>
          <w:rFonts w:ascii="Times New Roman" w:hAnsi="Times New Roman" w:cs="Times New Roman"/>
          <w:sz w:val="28"/>
          <w:szCs w:val="28"/>
        </w:rPr>
        <w:br w:type="page"/>
      </w:r>
    </w:p>
    <w:p w:rsidR="00674868" w:rsidRPr="00265254" w:rsidRDefault="00674868" w:rsidP="0067486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 w:name="Par220"/>
      <w:bookmarkEnd w:id="4"/>
      <w:r w:rsidRPr="00265254">
        <w:rPr>
          <w:rFonts w:ascii="Times New Roman" w:hAnsi="Times New Roman" w:cs="Times New Roman"/>
          <w:sz w:val="28"/>
          <w:szCs w:val="28"/>
        </w:rPr>
        <w:lastRenderedPageBreak/>
        <w:t>Приложение</w:t>
      </w:r>
    </w:p>
    <w:p w:rsidR="00674868" w:rsidRPr="00265254" w:rsidRDefault="00674868" w:rsidP="00674868">
      <w:pPr>
        <w:widowControl w:val="0"/>
        <w:autoSpaceDE w:val="0"/>
        <w:autoSpaceDN w:val="0"/>
        <w:adjustRightInd w:val="0"/>
        <w:spacing w:after="0" w:line="240" w:lineRule="auto"/>
        <w:jc w:val="right"/>
        <w:rPr>
          <w:rFonts w:ascii="Times New Roman" w:hAnsi="Times New Roman" w:cs="Times New Roman"/>
          <w:sz w:val="28"/>
          <w:szCs w:val="28"/>
        </w:rPr>
      </w:pPr>
      <w:r w:rsidRPr="00265254">
        <w:rPr>
          <w:rFonts w:ascii="Times New Roman" w:hAnsi="Times New Roman" w:cs="Times New Roman"/>
          <w:sz w:val="28"/>
          <w:szCs w:val="28"/>
        </w:rPr>
        <w:t>к Условиям</w:t>
      </w:r>
    </w:p>
    <w:p w:rsidR="00674868" w:rsidRPr="00265254" w:rsidRDefault="00674868" w:rsidP="006748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4868" w:rsidRPr="00265254" w:rsidRDefault="00674868" w:rsidP="00674868">
      <w:pPr>
        <w:widowControl w:val="0"/>
        <w:autoSpaceDE w:val="0"/>
        <w:autoSpaceDN w:val="0"/>
        <w:adjustRightInd w:val="0"/>
        <w:spacing w:after="0" w:line="240" w:lineRule="auto"/>
        <w:jc w:val="center"/>
        <w:rPr>
          <w:rFonts w:ascii="Times New Roman" w:hAnsi="Times New Roman" w:cs="Times New Roman"/>
          <w:b/>
          <w:bCs/>
          <w:sz w:val="28"/>
          <w:szCs w:val="28"/>
        </w:rPr>
      </w:pPr>
      <w:bookmarkStart w:id="5" w:name="Par223"/>
      <w:bookmarkEnd w:id="5"/>
      <w:r w:rsidRPr="00265254">
        <w:rPr>
          <w:rFonts w:ascii="Times New Roman" w:hAnsi="Times New Roman" w:cs="Times New Roman"/>
          <w:b/>
          <w:bCs/>
          <w:sz w:val="28"/>
          <w:szCs w:val="28"/>
        </w:rPr>
        <w:t>ПЕРЕЧЕНЬ ДОКУМЕНТОВ, НЕОБХОДИМЫХ ДЛЯ ПОЛУЧЕНИЯ СУБСИДИЙ ИЗ БЮДЖЕТА РЕСПУБЛИКИ КАРЕЛИЯ НА ПОДДЕРЖКУ АГРОПРОМЫШЛЕННОГО КОМПЛЕКСА РЕСПУБЛИКИ КАРЕЛИЯ, В ТОМ ЧИСЛЕ ИСТОЧНИКОМ ФИНАНСОВОГО ОБЕСПЕЧЕНИЯ КОТОРЫХ ЯВЛЯЮТСЯ СРЕДСТВА ФЕДЕРАЛЬНОГО БЮДЖЕТА</w:t>
      </w:r>
    </w:p>
    <w:p w:rsidR="00674868" w:rsidRPr="00265254" w:rsidRDefault="00674868" w:rsidP="00674868">
      <w:pPr>
        <w:widowControl w:val="0"/>
        <w:autoSpaceDE w:val="0"/>
        <w:autoSpaceDN w:val="0"/>
        <w:adjustRightInd w:val="0"/>
        <w:spacing w:after="0" w:line="240" w:lineRule="auto"/>
        <w:jc w:val="center"/>
        <w:rPr>
          <w:rFonts w:ascii="Times New Roman" w:hAnsi="Times New Roman" w:cs="Times New Roman"/>
          <w:sz w:val="28"/>
          <w:szCs w:val="28"/>
        </w:rPr>
      </w:pPr>
    </w:p>
    <w:p w:rsidR="00674868" w:rsidRPr="00265254" w:rsidRDefault="00674868" w:rsidP="00674868">
      <w:pPr>
        <w:widowControl w:val="0"/>
        <w:autoSpaceDE w:val="0"/>
        <w:autoSpaceDN w:val="0"/>
        <w:adjustRightInd w:val="0"/>
        <w:spacing w:after="0" w:line="240" w:lineRule="auto"/>
        <w:jc w:val="center"/>
        <w:rPr>
          <w:rFonts w:ascii="Times New Roman" w:hAnsi="Times New Roman" w:cs="Times New Roman"/>
          <w:sz w:val="28"/>
          <w:szCs w:val="28"/>
        </w:rPr>
      </w:pPr>
      <w:r w:rsidRPr="00265254">
        <w:rPr>
          <w:rFonts w:ascii="Times New Roman" w:hAnsi="Times New Roman" w:cs="Times New Roman"/>
          <w:sz w:val="28"/>
          <w:szCs w:val="28"/>
        </w:rPr>
        <w:t>(в ред. Постановлений Правительства РК</w:t>
      </w:r>
    </w:p>
    <w:p w:rsidR="00674868" w:rsidRPr="00265254" w:rsidRDefault="00674868" w:rsidP="00674868">
      <w:pPr>
        <w:widowControl w:val="0"/>
        <w:autoSpaceDE w:val="0"/>
        <w:autoSpaceDN w:val="0"/>
        <w:adjustRightInd w:val="0"/>
        <w:spacing w:after="0" w:line="240" w:lineRule="auto"/>
        <w:jc w:val="center"/>
        <w:rPr>
          <w:rFonts w:ascii="Times New Roman" w:hAnsi="Times New Roman" w:cs="Times New Roman"/>
          <w:sz w:val="28"/>
          <w:szCs w:val="28"/>
        </w:rPr>
      </w:pPr>
      <w:r w:rsidRPr="00265254">
        <w:rPr>
          <w:rFonts w:ascii="Times New Roman" w:hAnsi="Times New Roman" w:cs="Times New Roman"/>
          <w:sz w:val="28"/>
          <w:szCs w:val="28"/>
        </w:rPr>
        <w:t xml:space="preserve">от 06.05.2013 </w:t>
      </w:r>
      <w:hyperlink r:id="rId24" w:history="1">
        <w:r w:rsidRPr="00265254">
          <w:rPr>
            <w:rFonts w:ascii="Times New Roman" w:hAnsi="Times New Roman" w:cs="Times New Roman"/>
            <w:sz w:val="28"/>
            <w:szCs w:val="28"/>
          </w:rPr>
          <w:t>N 150-П</w:t>
        </w:r>
      </w:hyperlink>
      <w:r w:rsidRPr="00265254">
        <w:rPr>
          <w:rFonts w:ascii="Times New Roman" w:hAnsi="Times New Roman" w:cs="Times New Roman"/>
          <w:sz w:val="28"/>
          <w:szCs w:val="28"/>
        </w:rPr>
        <w:t xml:space="preserve">, от 04.07.2013 </w:t>
      </w:r>
      <w:hyperlink r:id="rId25" w:history="1">
        <w:r w:rsidRPr="00265254">
          <w:rPr>
            <w:rFonts w:ascii="Times New Roman" w:hAnsi="Times New Roman" w:cs="Times New Roman"/>
            <w:sz w:val="28"/>
            <w:szCs w:val="28"/>
          </w:rPr>
          <w:t>N 207-П</w:t>
        </w:r>
      </w:hyperlink>
      <w:r w:rsidRPr="00265254">
        <w:rPr>
          <w:rFonts w:ascii="Times New Roman" w:hAnsi="Times New Roman" w:cs="Times New Roman"/>
          <w:sz w:val="28"/>
          <w:szCs w:val="28"/>
        </w:rPr>
        <w:t>,</w:t>
      </w:r>
    </w:p>
    <w:p w:rsidR="00674868" w:rsidRPr="00265254" w:rsidRDefault="00674868" w:rsidP="00674868">
      <w:pPr>
        <w:widowControl w:val="0"/>
        <w:autoSpaceDE w:val="0"/>
        <w:autoSpaceDN w:val="0"/>
        <w:adjustRightInd w:val="0"/>
        <w:spacing w:after="0" w:line="240" w:lineRule="auto"/>
        <w:jc w:val="center"/>
        <w:rPr>
          <w:rFonts w:ascii="Times New Roman" w:hAnsi="Times New Roman" w:cs="Times New Roman"/>
          <w:sz w:val="28"/>
          <w:szCs w:val="28"/>
        </w:rPr>
      </w:pPr>
      <w:r w:rsidRPr="00265254">
        <w:rPr>
          <w:rFonts w:ascii="Times New Roman" w:hAnsi="Times New Roman" w:cs="Times New Roman"/>
          <w:sz w:val="28"/>
          <w:szCs w:val="28"/>
        </w:rPr>
        <w:t xml:space="preserve">от 15.11.2013 </w:t>
      </w:r>
      <w:hyperlink r:id="rId26" w:history="1">
        <w:r w:rsidRPr="00265254">
          <w:rPr>
            <w:rFonts w:ascii="Times New Roman" w:hAnsi="Times New Roman" w:cs="Times New Roman"/>
            <w:sz w:val="28"/>
            <w:szCs w:val="28"/>
          </w:rPr>
          <w:t>N 326-П</w:t>
        </w:r>
      </w:hyperlink>
      <w:r w:rsidRPr="00265254">
        <w:rPr>
          <w:rFonts w:ascii="Times New Roman" w:hAnsi="Times New Roman" w:cs="Times New Roman"/>
          <w:sz w:val="28"/>
          <w:szCs w:val="28"/>
        </w:rPr>
        <w:t xml:space="preserve">, от 10.12.2013 </w:t>
      </w:r>
      <w:hyperlink r:id="rId27" w:history="1">
        <w:r w:rsidRPr="00265254">
          <w:rPr>
            <w:rFonts w:ascii="Times New Roman" w:hAnsi="Times New Roman" w:cs="Times New Roman"/>
            <w:sz w:val="28"/>
            <w:szCs w:val="28"/>
          </w:rPr>
          <w:t>N 360-П</w:t>
        </w:r>
      </w:hyperlink>
      <w:r w:rsidRPr="00265254">
        <w:rPr>
          <w:rFonts w:ascii="Times New Roman" w:hAnsi="Times New Roman" w:cs="Times New Roman"/>
          <w:sz w:val="28"/>
          <w:szCs w:val="28"/>
        </w:rPr>
        <w:t>)</w:t>
      </w:r>
    </w:p>
    <w:p w:rsidR="00674868" w:rsidRPr="00265254" w:rsidRDefault="00674868" w:rsidP="00674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4868">
        <w:rPr>
          <w:rFonts w:ascii="Times New Roman" w:hAnsi="Times New Roman" w:cs="Times New Roman"/>
          <w:sz w:val="28"/>
          <w:szCs w:val="28"/>
          <w:highlight w:val="yellow"/>
        </w:rPr>
        <w:t>…………………………………………………………………………………</w:t>
      </w:r>
      <w:r w:rsidRPr="00265254">
        <w:rPr>
          <w:rFonts w:ascii="Times New Roman" w:hAnsi="Times New Roman" w:cs="Times New Roman"/>
          <w:sz w:val="28"/>
          <w:szCs w:val="28"/>
        </w:rPr>
        <w:t>7. Субсидии на возмещение части затрат на уплату страховых премий по договорам сельскохозяйственного страхования в области животноводства:</w:t>
      </w:r>
    </w:p>
    <w:p w:rsidR="00674868" w:rsidRPr="00265254" w:rsidRDefault="00674868" w:rsidP="00674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254">
        <w:rPr>
          <w:rFonts w:ascii="Times New Roman" w:hAnsi="Times New Roman" w:cs="Times New Roman"/>
          <w:sz w:val="28"/>
          <w:szCs w:val="28"/>
        </w:rPr>
        <w:t>справка о размере целевых средств (форма и сроки предоставления устанавливаются Министерством сельского хозяйства Российской Федерации);</w:t>
      </w:r>
    </w:p>
    <w:p w:rsidR="00674868" w:rsidRPr="00265254" w:rsidRDefault="00674868" w:rsidP="00674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254">
        <w:rPr>
          <w:rFonts w:ascii="Times New Roman" w:hAnsi="Times New Roman" w:cs="Times New Roman"/>
          <w:sz w:val="28"/>
          <w:szCs w:val="28"/>
        </w:rPr>
        <w:t>заявление о перечислении субсидии на расчетный счет страховой организации;</w:t>
      </w:r>
    </w:p>
    <w:p w:rsidR="00674868" w:rsidRPr="00265254" w:rsidRDefault="00674868" w:rsidP="00674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254">
        <w:rPr>
          <w:rFonts w:ascii="Times New Roman" w:hAnsi="Times New Roman" w:cs="Times New Roman"/>
          <w:sz w:val="28"/>
          <w:szCs w:val="28"/>
        </w:rPr>
        <w:t>заверенные получателем субсидии копии договора сельскохозяйственного страхования, платежного поручения или иного документа, подтверждающего уплату получателем субсидии 50 процентов страховой премии;</w:t>
      </w:r>
    </w:p>
    <w:p w:rsidR="00674868" w:rsidRPr="00265254" w:rsidRDefault="00674868" w:rsidP="00674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254">
        <w:rPr>
          <w:rFonts w:ascii="Times New Roman" w:hAnsi="Times New Roman" w:cs="Times New Roman"/>
          <w:sz w:val="28"/>
          <w:szCs w:val="28"/>
        </w:rPr>
        <w:t>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получателю субсидии страховой организацией при заключении договора сельскохозяйственного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674868" w:rsidRPr="00265254" w:rsidRDefault="00674868" w:rsidP="00674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4868">
        <w:rPr>
          <w:rFonts w:ascii="Times New Roman" w:hAnsi="Times New Roman" w:cs="Times New Roman"/>
          <w:sz w:val="28"/>
          <w:szCs w:val="28"/>
          <w:highlight w:val="yellow"/>
        </w:rPr>
        <w:t>…………………………………………………………………………………</w:t>
      </w:r>
    </w:p>
    <w:p w:rsidR="00674868" w:rsidRPr="00265254" w:rsidRDefault="00674868" w:rsidP="00674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254">
        <w:rPr>
          <w:rFonts w:ascii="Times New Roman" w:hAnsi="Times New Roman" w:cs="Times New Roman"/>
          <w:sz w:val="28"/>
          <w:szCs w:val="28"/>
        </w:rPr>
        <w:t xml:space="preserve">17. Сельскохозяйственные товаропроизводители (за исключением граждан, ведущих личное подсобное хозяйство), организации, осуществляющие товарное (промышленное) рыбоводство, независимо от организационно-правовой формы, организации, осуществляющие разведение одомашненных видов и пород рыб, независимо от организационно-правовой формы, организации агропромышленного комплекса независимо от </w:t>
      </w:r>
      <w:r w:rsidRPr="00265254">
        <w:rPr>
          <w:rFonts w:ascii="Times New Roman" w:hAnsi="Times New Roman" w:cs="Times New Roman"/>
          <w:sz w:val="28"/>
          <w:szCs w:val="28"/>
        </w:rPr>
        <w:lastRenderedPageBreak/>
        <w:t>организационно-правовой формы, организации потребительской кооперации, крестьянские (фермерские) хозяйства, сельскохозяйственные потребительские кооперативы и индивидуальные предприниматели (далее - заявители) представляют справку об отсутствии просроченной задолженности по заработной плате по состоянию на 1 число месяца, в котором направлено обращение о предоставлении субсидии, справку об отсутствии неисполненной обязанности по уплате налога на доходы физических лиц по состоянию на дату обращения о предоставлении субсидии.</w:t>
      </w:r>
    </w:p>
    <w:p w:rsidR="00674868" w:rsidRPr="00265254" w:rsidRDefault="00674868" w:rsidP="00674868">
      <w:pPr>
        <w:widowControl w:val="0"/>
        <w:autoSpaceDE w:val="0"/>
        <w:autoSpaceDN w:val="0"/>
        <w:adjustRightInd w:val="0"/>
        <w:spacing w:after="0" w:line="240" w:lineRule="auto"/>
        <w:jc w:val="both"/>
        <w:rPr>
          <w:rFonts w:ascii="Times New Roman" w:hAnsi="Times New Roman" w:cs="Times New Roman"/>
          <w:sz w:val="28"/>
          <w:szCs w:val="28"/>
        </w:rPr>
      </w:pPr>
      <w:r w:rsidRPr="00265254">
        <w:rPr>
          <w:rFonts w:ascii="Times New Roman" w:hAnsi="Times New Roman" w:cs="Times New Roman"/>
          <w:sz w:val="28"/>
          <w:szCs w:val="28"/>
        </w:rPr>
        <w:t xml:space="preserve">(в ред. </w:t>
      </w:r>
      <w:hyperlink r:id="rId28" w:history="1">
        <w:r w:rsidRPr="00265254">
          <w:rPr>
            <w:rFonts w:ascii="Times New Roman" w:hAnsi="Times New Roman" w:cs="Times New Roman"/>
            <w:sz w:val="28"/>
            <w:szCs w:val="28"/>
          </w:rPr>
          <w:t>Постановления</w:t>
        </w:r>
      </w:hyperlink>
      <w:r w:rsidRPr="00265254">
        <w:rPr>
          <w:rFonts w:ascii="Times New Roman" w:hAnsi="Times New Roman" w:cs="Times New Roman"/>
          <w:sz w:val="28"/>
          <w:szCs w:val="28"/>
        </w:rPr>
        <w:t xml:space="preserve"> Правительства РК от 04.07.2013 N 207-П)</w:t>
      </w:r>
    </w:p>
    <w:p w:rsidR="00674868" w:rsidRPr="00265254" w:rsidRDefault="00674868" w:rsidP="00674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254">
        <w:rPr>
          <w:rFonts w:ascii="Times New Roman" w:hAnsi="Times New Roman" w:cs="Times New Roman"/>
          <w:sz w:val="28"/>
          <w:szCs w:val="28"/>
        </w:rPr>
        <w:t>Министерство запрашивает в территориальном налоговом органе, территориальном органе Пенсионного фонда Российской Федерации и территориальном органе Фонда социального страхования Российской Федерации информацию об исполнении заявителем обязанности по уплате налогов, сборов, страховых взносов, пеней и налоговых санкций по состоянию на дату обращения о предоставлении субсидии, если заявитель не представил соответствующие документы самостоятельно.</w:t>
      </w:r>
    </w:p>
    <w:p w:rsidR="00674868" w:rsidRPr="00265254" w:rsidRDefault="00674868" w:rsidP="00674868">
      <w:pPr>
        <w:rPr>
          <w:rFonts w:ascii="Times New Roman" w:hAnsi="Times New Roman" w:cs="Times New Roman"/>
          <w:sz w:val="28"/>
          <w:szCs w:val="28"/>
        </w:rPr>
      </w:pPr>
    </w:p>
    <w:p w:rsidR="00EF3190" w:rsidRPr="00674868" w:rsidRDefault="00EF3190" w:rsidP="00674868"/>
    <w:sectPr w:rsidR="00EF3190" w:rsidRPr="00674868" w:rsidSect="007B6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8CF"/>
    <w:rsid w:val="00674868"/>
    <w:rsid w:val="00922696"/>
    <w:rsid w:val="00B8187C"/>
    <w:rsid w:val="00C23135"/>
    <w:rsid w:val="00C428CF"/>
    <w:rsid w:val="00EF3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D2312-038D-4DD0-80CF-C19B7DC9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BC6268C98020256D63ABEC2C3800255709215CD643A1ECD753B28605E94389F4AF0D5930598A39F06E8E05h9K" TargetMode="External"/><Relationship Id="rId13" Type="http://schemas.openxmlformats.org/officeDocument/2006/relationships/hyperlink" Target="consultantplus://offline/ref=68BC6268C98020256D63ABEC2C3800255709215CD640A2E3D653B28605E94389F4AF0D5930598A39F06E8E05h9K" TargetMode="External"/><Relationship Id="rId18" Type="http://schemas.openxmlformats.org/officeDocument/2006/relationships/hyperlink" Target="consultantplus://offline/ref=68BC6268C98020256D63ABEC2C3800255709215CD64CA2EFDC53B28605E94389F4AF0D5930598A39F06D8605hCK" TargetMode="External"/><Relationship Id="rId26" Type="http://schemas.openxmlformats.org/officeDocument/2006/relationships/hyperlink" Target="consultantplus://offline/ref=68BC6268C98020256D63ABEC2C3800255709215CD640A8EBD653B28605E94389F4AF0D5930598A39F06E8F05hFK" TargetMode="External"/><Relationship Id="rId3" Type="http://schemas.openxmlformats.org/officeDocument/2006/relationships/webSettings" Target="webSettings.xml"/><Relationship Id="rId21" Type="http://schemas.openxmlformats.org/officeDocument/2006/relationships/hyperlink" Target="consultantplus://offline/ref=68BC6268C98020256D63B5E13A54572852057856D444ABBC820CE9DB52E049DEB3E0541B74568A3B0Fh2K" TargetMode="External"/><Relationship Id="rId7" Type="http://schemas.openxmlformats.org/officeDocument/2006/relationships/hyperlink" Target="consultantplus://offline/ref=68BC6268C98020256D63ABEC2C3800255709215CD640A8EBD653B28605E94389F4AF0D5930598A39F06E8E05h9K" TargetMode="External"/><Relationship Id="rId12" Type="http://schemas.openxmlformats.org/officeDocument/2006/relationships/hyperlink" Target="consultantplus://offline/ref=68BC6268C98020256D63ABEC2C3800255709215CD641A6E9DE53B28605E94389F4AF0D5930598A39F06E8E05h9K" TargetMode="External"/><Relationship Id="rId17" Type="http://schemas.openxmlformats.org/officeDocument/2006/relationships/hyperlink" Target="consultantplus://offline/ref=68BC6268C98020256D63ABEC2C3800255709215CD144A4EAD953B28605E94389F4AF0D5930598A39F06E8F05hDK" TargetMode="External"/><Relationship Id="rId25" Type="http://schemas.openxmlformats.org/officeDocument/2006/relationships/hyperlink" Target="consultantplus://offline/ref=68BC6268C98020256D63ABEC2C3800255709215CD641A6E9DE53B28605E94389F4AF0D5930598A39F06E8F05h5K" TargetMode="External"/><Relationship Id="rId2" Type="http://schemas.openxmlformats.org/officeDocument/2006/relationships/settings" Target="settings.xml"/><Relationship Id="rId16" Type="http://schemas.openxmlformats.org/officeDocument/2006/relationships/hyperlink" Target="consultantplus://offline/ref=68BC6268C98020256D63ABEC2C3800255709215CD64CA2EFDC53B28605E94389F4AF0D5930598A39F06E8E05h4K" TargetMode="External"/><Relationship Id="rId20" Type="http://schemas.openxmlformats.org/officeDocument/2006/relationships/hyperlink" Target="consultantplus://offline/ref=68BC6268C98020256D63B5E13A54572852057C53D043ABBC820CE9DB52E049DEB3E0541B74548B380Fh0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8BC6268C98020256D63ABEC2C3800255709215CD640A2E3D653B28605E94389F4AF0D5930598A39F06E8E05h9K" TargetMode="External"/><Relationship Id="rId11" Type="http://schemas.openxmlformats.org/officeDocument/2006/relationships/hyperlink" Target="consultantplus://offline/ref=68BC6268C98020256D63ABEC2C3800255709215CD641A0E2D653B28605E94389F4AF0D5930598A39F06E8E05h9K" TargetMode="External"/><Relationship Id="rId24" Type="http://schemas.openxmlformats.org/officeDocument/2006/relationships/hyperlink" Target="consultantplus://offline/ref=68BC6268C98020256D63ABEC2C3800255709215CD641A0E2D653B28605E94389F4AF0D5930598A39F06E8F05hAK" TargetMode="External"/><Relationship Id="rId5" Type="http://schemas.openxmlformats.org/officeDocument/2006/relationships/hyperlink" Target="consultantplus://offline/ref=68BC6268C98020256D63ABEC2C3800255709215CD641A6E9DE53B28605E94389F4AF0D5930598A39F06E8E05h9K" TargetMode="External"/><Relationship Id="rId15" Type="http://schemas.openxmlformats.org/officeDocument/2006/relationships/hyperlink" Target="consultantplus://offline/ref=68BC6268C98020256D63ABEC2C3800255709215CD643A1ECD753B28605E94389F4AF0D5930598A39F06E8E05h9K" TargetMode="External"/><Relationship Id="rId23" Type="http://schemas.openxmlformats.org/officeDocument/2006/relationships/hyperlink" Target="consultantplus://offline/ref=68BC6268C98020256D63ABEC2C3800255709215CD641A0E2D653B28605E94389F4AF0D5930598A39F06E8F05h8K" TargetMode="External"/><Relationship Id="rId28" Type="http://schemas.openxmlformats.org/officeDocument/2006/relationships/hyperlink" Target="consultantplus://offline/ref=68BC6268C98020256D63ABEC2C3800255709215CD641A6E9DE53B28605E94389F4AF0D5930598A39F06E8C05hBK" TargetMode="External"/><Relationship Id="rId10" Type="http://schemas.openxmlformats.org/officeDocument/2006/relationships/hyperlink" Target="consultantplus://offline/ref=68BC6268C98020256D63ABEC2C3800255709215CD145A2EFD853B28605E94389F4AF0D5930598A39F06E8B05h4K" TargetMode="External"/><Relationship Id="rId19" Type="http://schemas.openxmlformats.org/officeDocument/2006/relationships/hyperlink" Target="consultantplus://offline/ref=68BC6268C98020256D63B5E13A54572852037B57D143ABBC820CE9DB52E049DEB3E0541B74548B380Fh3K" TargetMode="External"/><Relationship Id="rId4" Type="http://schemas.openxmlformats.org/officeDocument/2006/relationships/hyperlink" Target="consultantplus://offline/ref=68BC6268C98020256D63ABEC2C3800255709215CD641A0E2D653B28605E94389F4AF0D5930598A39F06E8E05h9K" TargetMode="External"/><Relationship Id="rId9" Type="http://schemas.openxmlformats.org/officeDocument/2006/relationships/hyperlink" Target="consultantplus://offline/ref=68BC6268C98020256D63ABEC2C3800255709215CD643A3EBD753B28605E94389F4AF0D5930598A39F06E8905hCK" TargetMode="External"/><Relationship Id="rId14" Type="http://schemas.openxmlformats.org/officeDocument/2006/relationships/hyperlink" Target="consultantplus://offline/ref=68BC6268C98020256D63ABEC2C3800255709215CD640A8EBD653B28605E94389F4AF0D5930598A39F06E8E05h9K" TargetMode="External"/><Relationship Id="rId22" Type="http://schemas.openxmlformats.org/officeDocument/2006/relationships/hyperlink" Target="consultantplus://offline/ref=68BC6268C98020256D63B5E13A54572852057856D444ABBC820CE9DB52E049DEB3E0541B74568A3B0Fh2K" TargetMode="External"/><Relationship Id="rId27" Type="http://schemas.openxmlformats.org/officeDocument/2006/relationships/hyperlink" Target="consultantplus://offline/ref=68BC6268C98020256D63ABEC2C3800255709215CD643A1ECD753B28605E94389F4AF0D5930598A39F06E8F05hC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2140</Words>
  <Characters>12199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5</cp:revision>
  <dcterms:created xsi:type="dcterms:W3CDTF">2015-06-22T10:33:00Z</dcterms:created>
  <dcterms:modified xsi:type="dcterms:W3CDTF">2015-12-15T07:40:00Z</dcterms:modified>
</cp:coreProperties>
</file>