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721" w:rsidRPr="00CC1AAD" w:rsidRDefault="00B87721" w:rsidP="00B87721">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0" w:name="Par1"/>
      <w:bookmarkEnd w:id="0"/>
      <w:r w:rsidRPr="00CC1AAD">
        <w:rPr>
          <w:rFonts w:ascii="Times New Roman" w:hAnsi="Times New Roman" w:cs="Times New Roman"/>
          <w:b/>
          <w:bCs/>
          <w:sz w:val="28"/>
          <w:szCs w:val="28"/>
        </w:rPr>
        <w:t>ПРАВИТЕЛЬСТВО МОСКОВСКОЙ ОБЛАСТИ</w:t>
      </w:r>
    </w:p>
    <w:p w:rsidR="00B87721" w:rsidRPr="00CC1AAD" w:rsidRDefault="00B87721" w:rsidP="00B87721">
      <w:pPr>
        <w:widowControl w:val="0"/>
        <w:autoSpaceDE w:val="0"/>
        <w:autoSpaceDN w:val="0"/>
        <w:adjustRightInd w:val="0"/>
        <w:spacing w:after="0" w:line="240" w:lineRule="auto"/>
        <w:jc w:val="center"/>
        <w:rPr>
          <w:rFonts w:ascii="Times New Roman" w:hAnsi="Times New Roman" w:cs="Times New Roman"/>
          <w:b/>
          <w:bCs/>
          <w:sz w:val="28"/>
          <w:szCs w:val="28"/>
        </w:rPr>
      </w:pPr>
    </w:p>
    <w:p w:rsidR="00B87721" w:rsidRPr="00CC1AAD" w:rsidRDefault="00B87721" w:rsidP="00B87721">
      <w:pPr>
        <w:widowControl w:val="0"/>
        <w:autoSpaceDE w:val="0"/>
        <w:autoSpaceDN w:val="0"/>
        <w:adjustRightInd w:val="0"/>
        <w:spacing w:after="0" w:line="240" w:lineRule="auto"/>
        <w:jc w:val="center"/>
        <w:rPr>
          <w:rFonts w:ascii="Times New Roman" w:hAnsi="Times New Roman" w:cs="Times New Roman"/>
          <w:b/>
          <w:bCs/>
          <w:sz w:val="28"/>
          <w:szCs w:val="28"/>
        </w:rPr>
      </w:pPr>
      <w:r w:rsidRPr="00CC1AAD">
        <w:rPr>
          <w:rFonts w:ascii="Times New Roman" w:hAnsi="Times New Roman" w:cs="Times New Roman"/>
          <w:b/>
          <w:bCs/>
          <w:sz w:val="28"/>
          <w:szCs w:val="28"/>
        </w:rPr>
        <w:t>ПОСТАНОВЛЕНИЕ</w:t>
      </w:r>
    </w:p>
    <w:p w:rsidR="00B87721" w:rsidRPr="00CC1AAD" w:rsidRDefault="00B87721" w:rsidP="00B87721">
      <w:pPr>
        <w:widowControl w:val="0"/>
        <w:autoSpaceDE w:val="0"/>
        <w:autoSpaceDN w:val="0"/>
        <w:adjustRightInd w:val="0"/>
        <w:spacing w:after="0" w:line="240" w:lineRule="auto"/>
        <w:jc w:val="center"/>
        <w:rPr>
          <w:rFonts w:ascii="Times New Roman" w:hAnsi="Times New Roman" w:cs="Times New Roman"/>
          <w:b/>
          <w:bCs/>
          <w:sz w:val="28"/>
          <w:szCs w:val="28"/>
        </w:rPr>
      </w:pPr>
      <w:r w:rsidRPr="00CC1AAD">
        <w:rPr>
          <w:rFonts w:ascii="Times New Roman" w:hAnsi="Times New Roman" w:cs="Times New Roman"/>
          <w:b/>
          <w:bCs/>
          <w:sz w:val="28"/>
          <w:szCs w:val="28"/>
        </w:rPr>
        <w:t>от 5 марта 2014 г. N 126/7</w:t>
      </w:r>
    </w:p>
    <w:p w:rsidR="00B87721" w:rsidRPr="00CC1AAD" w:rsidRDefault="00B87721" w:rsidP="00B87721">
      <w:pPr>
        <w:widowControl w:val="0"/>
        <w:autoSpaceDE w:val="0"/>
        <w:autoSpaceDN w:val="0"/>
        <w:adjustRightInd w:val="0"/>
        <w:spacing w:after="0" w:line="240" w:lineRule="auto"/>
        <w:jc w:val="center"/>
        <w:rPr>
          <w:rFonts w:ascii="Times New Roman" w:hAnsi="Times New Roman" w:cs="Times New Roman"/>
          <w:b/>
          <w:bCs/>
          <w:sz w:val="28"/>
          <w:szCs w:val="28"/>
        </w:rPr>
      </w:pPr>
    </w:p>
    <w:p w:rsidR="00B87721" w:rsidRPr="00CC1AAD" w:rsidRDefault="00B87721" w:rsidP="00B87721">
      <w:pPr>
        <w:widowControl w:val="0"/>
        <w:autoSpaceDE w:val="0"/>
        <w:autoSpaceDN w:val="0"/>
        <w:adjustRightInd w:val="0"/>
        <w:spacing w:after="0" w:line="240" w:lineRule="auto"/>
        <w:jc w:val="center"/>
        <w:rPr>
          <w:rFonts w:ascii="Times New Roman" w:hAnsi="Times New Roman" w:cs="Times New Roman"/>
          <w:b/>
          <w:bCs/>
          <w:sz w:val="28"/>
          <w:szCs w:val="28"/>
        </w:rPr>
      </w:pPr>
      <w:r w:rsidRPr="00CC1AAD">
        <w:rPr>
          <w:rFonts w:ascii="Times New Roman" w:hAnsi="Times New Roman" w:cs="Times New Roman"/>
          <w:b/>
          <w:bCs/>
          <w:sz w:val="28"/>
          <w:szCs w:val="28"/>
        </w:rPr>
        <w:t>О ПОРЯДКЕ ПРЕДОСТАВЛЕНИЯ СРЕДСТВ ИЗ БЮДЖЕТА МОСКОВСКОЙ</w:t>
      </w:r>
      <w:r>
        <w:rPr>
          <w:rFonts w:ascii="Times New Roman" w:hAnsi="Times New Roman" w:cs="Times New Roman"/>
          <w:b/>
          <w:bCs/>
          <w:sz w:val="28"/>
          <w:szCs w:val="28"/>
        </w:rPr>
        <w:t xml:space="preserve"> </w:t>
      </w:r>
      <w:r w:rsidRPr="00CC1AAD">
        <w:rPr>
          <w:rFonts w:ascii="Times New Roman" w:hAnsi="Times New Roman" w:cs="Times New Roman"/>
          <w:b/>
          <w:bCs/>
          <w:sz w:val="28"/>
          <w:szCs w:val="28"/>
        </w:rPr>
        <w:t>ОБЛАСТИ НА ПРОВЕДЕНИЕ МЕРОПРИЯТИЙ В СФЕРЕ АГРОПРОМЫШЛЕННОГО</w:t>
      </w:r>
      <w:r>
        <w:rPr>
          <w:rFonts w:ascii="Times New Roman" w:hAnsi="Times New Roman" w:cs="Times New Roman"/>
          <w:b/>
          <w:bCs/>
          <w:sz w:val="28"/>
          <w:szCs w:val="28"/>
        </w:rPr>
        <w:t xml:space="preserve"> </w:t>
      </w:r>
      <w:r w:rsidRPr="00CC1AAD">
        <w:rPr>
          <w:rFonts w:ascii="Times New Roman" w:hAnsi="Times New Roman" w:cs="Times New Roman"/>
          <w:b/>
          <w:bCs/>
          <w:sz w:val="28"/>
          <w:szCs w:val="28"/>
        </w:rPr>
        <w:t>КОМПЛЕКСА МОСКОВСКОЙ ОБЛАСТИ</w:t>
      </w:r>
    </w:p>
    <w:p w:rsidR="00B87721" w:rsidRPr="00CC1AAD" w:rsidRDefault="00B87721" w:rsidP="00B87721">
      <w:pPr>
        <w:widowControl w:val="0"/>
        <w:autoSpaceDE w:val="0"/>
        <w:autoSpaceDN w:val="0"/>
        <w:adjustRightInd w:val="0"/>
        <w:spacing w:after="0" w:line="240" w:lineRule="auto"/>
        <w:jc w:val="center"/>
        <w:rPr>
          <w:rFonts w:ascii="Times New Roman" w:hAnsi="Times New Roman" w:cs="Times New Roman"/>
          <w:sz w:val="28"/>
          <w:szCs w:val="28"/>
        </w:rPr>
      </w:pPr>
    </w:p>
    <w:p w:rsidR="00B87721" w:rsidRPr="00CC1AAD" w:rsidRDefault="00B87721" w:rsidP="00B87721">
      <w:pPr>
        <w:widowControl w:val="0"/>
        <w:autoSpaceDE w:val="0"/>
        <w:autoSpaceDN w:val="0"/>
        <w:adjustRightInd w:val="0"/>
        <w:spacing w:after="0" w:line="240" w:lineRule="auto"/>
        <w:jc w:val="center"/>
        <w:rPr>
          <w:rFonts w:ascii="Times New Roman" w:hAnsi="Times New Roman" w:cs="Times New Roman"/>
          <w:sz w:val="28"/>
          <w:szCs w:val="28"/>
        </w:rPr>
      </w:pPr>
      <w:r w:rsidRPr="00CC1AAD">
        <w:rPr>
          <w:rFonts w:ascii="Times New Roman" w:hAnsi="Times New Roman" w:cs="Times New Roman"/>
          <w:sz w:val="28"/>
          <w:szCs w:val="28"/>
        </w:rPr>
        <w:t>(в ред. постановлений Правительства МО</w:t>
      </w:r>
    </w:p>
    <w:p w:rsidR="00B87721" w:rsidRPr="00CC1AAD" w:rsidRDefault="00B87721" w:rsidP="00B87721">
      <w:pPr>
        <w:widowControl w:val="0"/>
        <w:autoSpaceDE w:val="0"/>
        <w:autoSpaceDN w:val="0"/>
        <w:adjustRightInd w:val="0"/>
        <w:spacing w:after="0" w:line="240" w:lineRule="auto"/>
        <w:jc w:val="center"/>
        <w:rPr>
          <w:rFonts w:ascii="Times New Roman" w:hAnsi="Times New Roman" w:cs="Times New Roman"/>
          <w:sz w:val="28"/>
          <w:szCs w:val="28"/>
        </w:rPr>
      </w:pPr>
      <w:r w:rsidRPr="00CC1AAD">
        <w:rPr>
          <w:rFonts w:ascii="Times New Roman" w:hAnsi="Times New Roman" w:cs="Times New Roman"/>
          <w:sz w:val="28"/>
          <w:szCs w:val="28"/>
        </w:rPr>
        <w:t xml:space="preserve">от 24.04.2014 </w:t>
      </w:r>
      <w:hyperlink r:id="rId4" w:history="1">
        <w:r w:rsidRPr="00CC1AAD">
          <w:rPr>
            <w:rFonts w:ascii="Times New Roman" w:hAnsi="Times New Roman" w:cs="Times New Roman"/>
            <w:sz w:val="28"/>
            <w:szCs w:val="28"/>
          </w:rPr>
          <w:t>N 271/14</w:t>
        </w:r>
      </w:hyperlink>
      <w:r w:rsidRPr="00CC1AAD">
        <w:rPr>
          <w:rFonts w:ascii="Times New Roman" w:hAnsi="Times New Roman" w:cs="Times New Roman"/>
          <w:sz w:val="28"/>
          <w:szCs w:val="28"/>
        </w:rPr>
        <w:t xml:space="preserve">, от 18.06.2014 </w:t>
      </w:r>
      <w:hyperlink r:id="rId5" w:history="1">
        <w:r w:rsidRPr="00CC1AAD">
          <w:rPr>
            <w:rFonts w:ascii="Times New Roman" w:hAnsi="Times New Roman" w:cs="Times New Roman"/>
            <w:sz w:val="28"/>
            <w:szCs w:val="28"/>
          </w:rPr>
          <w:t>N 475/21</w:t>
        </w:r>
      </w:hyperlink>
      <w:r w:rsidRPr="00CC1AAD">
        <w:rPr>
          <w:rFonts w:ascii="Times New Roman" w:hAnsi="Times New Roman" w:cs="Times New Roman"/>
          <w:sz w:val="28"/>
          <w:szCs w:val="28"/>
        </w:rPr>
        <w:t>,</w:t>
      </w:r>
    </w:p>
    <w:p w:rsidR="00B87721" w:rsidRPr="00CC1AAD" w:rsidRDefault="00B87721" w:rsidP="00B87721">
      <w:pPr>
        <w:widowControl w:val="0"/>
        <w:autoSpaceDE w:val="0"/>
        <w:autoSpaceDN w:val="0"/>
        <w:adjustRightInd w:val="0"/>
        <w:spacing w:after="0" w:line="240" w:lineRule="auto"/>
        <w:jc w:val="center"/>
        <w:rPr>
          <w:rFonts w:ascii="Times New Roman" w:hAnsi="Times New Roman" w:cs="Times New Roman"/>
          <w:sz w:val="28"/>
          <w:szCs w:val="28"/>
        </w:rPr>
      </w:pPr>
      <w:r w:rsidRPr="00CC1AAD">
        <w:rPr>
          <w:rFonts w:ascii="Times New Roman" w:hAnsi="Times New Roman" w:cs="Times New Roman"/>
          <w:sz w:val="28"/>
          <w:szCs w:val="28"/>
        </w:rPr>
        <w:t xml:space="preserve">от 10.10.2014 </w:t>
      </w:r>
      <w:hyperlink r:id="rId6" w:history="1">
        <w:r w:rsidRPr="00CC1AAD">
          <w:rPr>
            <w:rFonts w:ascii="Times New Roman" w:hAnsi="Times New Roman" w:cs="Times New Roman"/>
            <w:sz w:val="28"/>
            <w:szCs w:val="28"/>
          </w:rPr>
          <w:t>N 856/38</w:t>
        </w:r>
      </w:hyperlink>
      <w:r w:rsidRPr="00CC1AAD">
        <w:rPr>
          <w:rFonts w:ascii="Times New Roman" w:hAnsi="Times New Roman" w:cs="Times New Roman"/>
          <w:sz w:val="28"/>
          <w:szCs w:val="28"/>
        </w:rPr>
        <w:t xml:space="preserve">, от 10.12.2014 </w:t>
      </w:r>
      <w:hyperlink r:id="rId7" w:history="1">
        <w:r w:rsidRPr="00CC1AAD">
          <w:rPr>
            <w:rFonts w:ascii="Times New Roman" w:hAnsi="Times New Roman" w:cs="Times New Roman"/>
            <w:sz w:val="28"/>
            <w:szCs w:val="28"/>
          </w:rPr>
          <w:t>N 1076/48</w:t>
        </w:r>
      </w:hyperlink>
      <w:r w:rsidRPr="00CC1AAD">
        <w:rPr>
          <w:rFonts w:ascii="Times New Roman" w:hAnsi="Times New Roman" w:cs="Times New Roman"/>
          <w:sz w:val="28"/>
          <w:szCs w:val="28"/>
        </w:rPr>
        <w:t>,</w:t>
      </w:r>
    </w:p>
    <w:p w:rsidR="00B87721" w:rsidRPr="00CC1AAD" w:rsidRDefault="00B87721" w:rsidP="00B87721">
      <w:pPr>
        <w:widowControl w:val="0"/>
        <w:autoSpaceDE w:val="0"/>
        <w:autoSpaceDN w:val="0"/>
        <w:adjustRightInd w:val="0"/>
        <w:spacing w:after="0" w:line="240" w:lineRule="auto"/>
        <w:jc w:val="center"/>
        <w:rPr>
          <w:rFonts w:ascii="Times New Roman" w:hAnsi="Times New Roman" w:cs="Times New Roman"/>
          <w:sz w:val="28"/>
          <w:szCs w:val="28"/>
        </w:rPr>
      </w:pPr>
      <w:r w:rsidRPr="00CC1AAD">
        <w:rPr>
          <w:rFonts w:ascii="Times New Roman" w:hAnsi="Times New Roman" w:cs="Times New Roman"/>
          <w:sz w:val="28"/>
          <w:szCs w:val="28"/>
        </w:rPr>
        <w:t xml:space="preserve">от 27.01.2015 </w:t>
      </w:r>
      <w:hyperlink r:id="rId8" w:history="1">
        <w:r w:rsidRPr="00CC1AAD">
          <w:rPr>
            <w:rFonts w:ascii="Times New Roman" w:hAnsi="Times New Roman" w:cs="Times New Roman"/>
            <w:sz w:val="28"/>
            <w:szCs w:val="28"/>
          </w:rPr>
          <w:t>N 22/2</w:t>
        </w:r>
      </w:hyperlink>
      <w:r w:rsidRPr="00CC1AAD">
        <w:rPr>
          <w:rFonts w:ascii="Times New Roman" w:hAnsi="Times New Roman" w:cs="Times New Roman"/>
          <w:sz w:val="28"/>
          <w:szCs w:val="28"/>
        </w:rPr>
        <w:t xml:space="preserve">, от 08.04.2015 </w:t>
      </w:r>
      <w:hyperlink r:id="rId9" w:history="1">
        <w:r w:rsidRPr="00CC1AAD">
          <w:rPr>
            <w:rFonts w:ascii="Times New Roman" w:hAnsi="Times New Roman" w:cs="Times New Roman"/>
            <w:sz w:val="28"/>
            <w:szCs w:val="28"/>
          </w:rPr>
          <w:t>N 225/12</w:t>
        </w:r>
      </w:hyperlink>
      <w:r w:rsidRPr="00CC1AAD">
        <w:rPr>
          <w:rFonts w:ascii="Times New Roman" w:hAnsi="Times New Roman" w:cs="Times New Roman"/>
          <w:sz w:val="28"/>
          <w:szCs w:val="28"/>
        </w:rPr>
        <w:t>)</w:t>
      </w:r>
    </w:p>
    <w:p w:rsidR="00B87721" w:rsidRPr="00CC1AAD" w:rsidRDefault="00B87721" w:rsidP="00B87721">
      <w:pPr>
        <w:widowControl w:val="0"/>
        <w:autoSpaceDE w:val="0"/>
        <w:autoSpaceDN w:val="0"/>
        <w:adjustRightInd w:val="0"/>
        <w:spacing w:after="0" w:line="240" w:lineRule="auto"/>
        <w:jc w:val="both"/>
        <w:rPr>
          <w:rFonts w:ascii="Times New Roman" w:hAnsi="Times New Roman" w:cs="Times New Roman"/>
          <w:sz w:val="28"/>
          <w:szCs w:val="28"/>
        </w:rPr>
      </w:pPr>
    </w:p>
    <w:p w:rsidR="00B87721" w:rsidRPr="00CC1AAD" w:rsidRDefault="00B87721" w:rsidP="00B87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AAD">
        <w:rPr>
          <w:rFonts w:ascii="Times New Roman" w:hAnsi="Times New Roman" w:cs="Times New Roman"/>
          <w:sz w:val="28"/>
          <w:szCs w:val="28"/>
        </w:rPr>
        <w:t xml:space="preserve">В соответствии с государственной </w:t>
      </w:r>
      <w:hyperlink r:id="rId10" w:history="1">
        <w:r w:rsidRPr="00CC1AAD">
          <w:rPr>
            <w:rFonts w:ascii="Times New Roman" w:hAnsi="Times New Roman" w:cs="Times New Roman"/>
            <w:sz w:val="28"/>
            <w:szCs w:val="28"/>
          </w:rPr>
          <w:t>программой</w:t>
        </w:r>
      </w:hyperlink>
      <w:r w:rsidRPr="00CC1AAD">
        <w:rPr>
          <w:rFonts w:ascii="Times New Roman" w:hAnsi="Times New Roman" w:cs="Times New Roman"/>
          <w:sz w:val="28"/>
          <w:szCs w:val="28"/>
        </w:rPr>
        <w:t xml:space="preserve"> Московской области "Сельское хозяйство Подмосковья", утвержденной постановлением Правительства Московской области от 13.08.2013 N 602/31 "Об утверждении государственной программы Московской области "Сельское хозяйство Подмосковья", Правительство Московской области постановляет:</w:t>
      </w:r>
    </w:p>
    <w:p w:rsidR="00B87721" w:rsidRPr="00CC1AAD" w:rsidRDefault="00B87721" w:rsidP="00B87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AAD">
        <w:rPr>
          <w:rFonts w:ascii="Times New Roman" w:hAnsi="Times New Roman" w:cs="Times New Roman"/>
          <w:sz w:val="28"/>
          <w:szCs w:val="28"/>
        </w:rPr>
        <w:t xml:space="preserve">1. Утвердить прилагаемый </w:t>
      </w:r>
      <w:hyperlink w:anchor="Par39" w:history="1">
        <w:r w:rsidRPr="00CC1AAD">
          <w:rPr>
            <w:rFonts w:ascii="Times New Roman" w:hAnsi="Times New Roman" w:cs="Times New Roman"/>
            <w:sz w:val="28"/>
            <w:szCs w:val="28"/>
          </w:rPr>
          <w:t>Порядок</w:t>
        </w:r>
      </w:hyperlink>
      <w:r w:rsidRPr="00CC1AAD">
        <w:rPr>
          <w:rFonts w:ascii="Times New Roman" w:hAnsi="Times New Roman" w:cs="Times New Roman"/>
          <w:sz w:val="28"/>
          <w:szCs w:val="28"/>
        </w:rPr>
        <w:t xml:space="preserve"> предоставления средств из бюджета Московской области на проведение мероприятий в сфере агропромышленного комплекса Московской области.</w:t>
      </w:r>
    </w:p>
    <w:p w:rsidR="00B87721" w:rsidRPr="00CC1AAD" w:rsidRDefault="00B87721" w:rsidP="00B87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AAD">
        <w:rPr>
          <w:rFonts w:ascii="Times New Roman" w:hAnsi="Times New Roman" w:cs="Times New Roman"/>
          <w:sz w:val="28"/>
          <w:szCs w:val="28"/>
        </w:rPr>
        <w:t>2. Признать утратившими силу:</w:t>
      </w:r>
    </w:p>
    <w:p w:rsidR="00B87721" w:rsidRPr="00CC1AAD" w:rsidRDefault="00E37F4B" w:rsidP="00B87721">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1" w:history="1">
        <w:r w:rsidR="00B87721" w:rsidRPr="00CC1AAD">
          <w:rPr>
            <w:rFonts w:ascii="Times New Roman" w:hAnsi="Times New Roman" w:cs="Times New Roman"/>
            <w:sz w:val="28"/>
            <w:szCs w:val="28"/>
          </w:rPr>
          <w:t>постановление</w:t>
        </w:r>
      </w:hyperlink>
      <w:r w:rsidR="00B87721" w:rsidRPr="00CC1AAD">
        <w:rPr>
          <w:rFonts w:ascii="Times New Roman" w:hAnsi="Times New Roman" w:cs="Times New Roman"/>
          <w:sz w:val="28"/>
          <w:szCs w:val="28"/>
        </w:rPr>
        <w:t xml:space="preserve"> Правительства Московской области от 20.03.2013 N 191/11 "О Порядке предоставления средств из бюджета Московской области на проведение мероприятий в сфере агропромышленного комплекса Московской области";</w:t>
      </w:r>
    </w:p>
    <w:p w:rsidR="00B87721" w:rsidRPr="00CC1AAD" w:rsidRDefault="00E37F4B" w:rsidP="00B87721">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2" w:history="1">
        <w:r w:rsidR="00B87721" w:rsidRPr="00CC1AAD">
          <w:rPr>
            <w:rFonts w:ascii="Times New Roman" w:hAnsi="Times New Roman" w:cs="Times New Roman"/>
            <w:sz w:val="28"/>
            <w:szCs w:val="28"/>
          </w:rPr>
          <w:t>постановление</w:t>
        </w:r>
      </w:hyperlink>
      <w:r w:rsidR="00B87721" w:rsidRPr="00CC1AAD">
        <w:rPr>
          <w:rFonts w:ascii="Times New Roman" w:hAnsi="Times New Roman" w:cs="Times New Roman"/>
          <w:sz w:val="28"/>
          <w:szCs w:val="28"/>
        </w:rPr>
        <w:t xml:space="preserve"> Правительства Московской области от 26.04.2013 N 272/16 "О внесении изменений в Порядок предоставления средств из бюджета Московской области на проведение мероприятий в сфере агропромышленного комплекса Московской области";</w:t>
      </w:r>
    </w:p>
    <w:p w:rsidR="00B87721" w:rsidRPr="00CC1AAD" w:rsidRDefault="00E37F4B" w:rsidP="00B87721">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3" w:history="1">
        <w:r w:rsidR="00B87721" w:rsidRPr="00CC1AAD">
          <w:rPr>
            <w:rFonts w:ascii="Times New Roman" w:hAnsi="Times New Roman" w:cs="Times New Roman"/>
            <w:sz w:val="28"/>
            <w:szCs w:val="28"/>
          </w:rPr>
          <w:t>постановление</w:t>
        </w:r>
      </w:hyperlink>
      <w:r w:rsidR="00B87721" w:rsidRPr="00CC1AAD">
        <w:rPr>
          <w:rFonts w:ascii="Times New Roman" w:hAnsi="Times New Roman" w:cs="Times New Roman"/>
          <w:sz w:val="28"/>
          <w:szCs w:val="28"/>
        </w:rPr>
        <w:t xml:space="preserve"> Правительства Московской области от 05.09.2013 N 700/39 "О внесении изменений в Порядок предоставления средств из бюджета Московской области на проведение мероприятий в сфере агропромышленного комплекса Московской области";</w:t>
      </w:r>
    </w:p>
    <w:p w:rsidR="00B87721" w:rsidRPr="00CC1AAD" w:rsidRDefault="00E37F4B" w:rsidP="00B87721">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4" w:history="1">
        <w:r w:rsidR="00B87721" w:rsidRPr="00CC1AAD">
          <w:rPr>
            <w:rFonts w:ascii="Times New Roman" w:hAnsi="Times New Roman" w:cs="Times New Roman"/>
            <w:sz w:val="28"/>
            <w:szCs w:val="28"/>
          </w:rPr>
          <w:t>постановление</w:t>
        </w:r>
      </w:hyperlink>
      <w:r w:rsidR="00B87721" w:rsidRPr="00CC1AAD">
        <w:rPr>
          <w:rFonts w:ascii="Times New Roman" w:hAnsi="Times New Roman" w:cs="Times New Roman"/>
          <w:sz w:val="28"/>
          <w:szCs w:val="28"/>
        </w:rPr>
        <w:t xml:space="preserve"> Правительства Московской области от 14.10.2013 N 813/44 "О внесении изменения в Порядок предоставления средств из бюджета Московской области на проведение мероприятий в сфере агропромышленного комплекса Московской области";</w:t>
      </w:r>
    </w:p>
    <w:p w:rsidR="00B87721" w:rsidRPr="00CC1AAD" w:rsidRDefault="00E37F4B" w:rsidP="00B87721">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5" w:history="1">
        <w:r w:rsidR="00B87721" w:rsidRPr="00CC1AAD">
          <w:rPr>
            <w:rFonts w:ascii="Times New Roman" w:hAnsi="Times New Roman" w:cs="Times New Roman"/>
            <w:sz w:val="28"/>
            <w:szCs w:val="28"/>
          </w:rPr>
          <w:t>постановление</w:t>
        </w:r>
      </w:hyperlink>
      <w:r w:rsidR="00B87721" w:rsidRPr="00CC1AAD">
        <w:rPr>
          <w:rFonts w:ascii="Times New Roman" w:hAnsi="Times New Roman" w:cs="Times New Roman"/>
          <w:sz w:val="28"/>
          <w:szCs w:val="28"/>
        </w:rPr>
        <w:t xml:space="preserve"> Правительства Московской области от 15.11.2013 N 950/51 "О внесении изменений в Порядок предоставления средств из бюджета Московской области на проведение мероприятий в сфере агропромышленного комплекса Московской области".</w:t>
      </w:r>
    </w:p>
    <w:p w:rsidR="00B87721" w:rsidRPr="00CC1AAD" w:rsidRDefault="00B87721" w:rsidP="00B87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AAD">
        <w:rPr>
          <w:rFonts w:ascii="Times New Roman" w:hAnsi="Times New Roman" w:cs="Times New Roman"/>
          <w:sz w:val="28"/>
          <w:szCs w:val="28"/>
        </w:rPr>
        <w:t xml:space="preserve">3. Главному управлению по информационной политике Московской </w:t>
      </w:r>
      <w:r w:rsidRPr="00CC1AAD">
        <w:rPr>
          <w:rFonts w:ascii="Times New Roman" w:hAnsi="Times New Roman" w:cs="Times New Roman"/>
          <w:sz w:val="28"/>
          <w:szCs w:val="28"/>
        </w:rPr>
        <w:lastRenderedPageBreak/>
        <w:t>области обеспечить официальное опубликование (размещение) настоящего постановления в газете "Ежедневные новости. Подмосковье" и на Интернет-портале Правительства Московской области.</w:t>
      </w:r>
    </w:p>
    <w:p w:rsidR="00B87721" w:rsidRPr="00CC1AAD" w:rsidRDefault="00B87721" w:rsidP="00B87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AAD">
        <w:rPr>
          <w:rFonts w:ascii="Times New Roman" w:hAnsi="Times New Roman" w:cs="Times New Roman"/>
          <w:sz w:val="28"/>
          <w:szCs w:val="28"/>
        </w:rPr>
        <w:t>4. Настоящее постановление вступает в силу с даты его подписания.</w:t>
      </w:r>
    </w:p>
    <w:p w:rsidR="00B87721" w:rsidRPr="00CC1AAD" w:rsidRDefault="00B87721" w:rsidP="00B87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AAD">
        <w:rPr>
          <w:rFonts w:ascii="Times New Roman" w:hAnsi="Times New Roman" w:cs="Times New Roman"/>
          <w:sz w:val="28"/>
          <w:szCs w:val="28"/>
        </w:rPr>
        <w:t>5. Контроль за выполнением настоящего постановления остается за Губернатором Московской области.</w:t>
      </w:r>
    </w:p>
    <w:p w:rsidR="00B87721" w:rsidRPr="00CC1AAD" w:rsidRDefault="00B87721" w:rsidP="00B87721">
      <w:pPr>
        <w:widowControl w:val="0"/>
        <w:autoSpaceDE w:val="0"/>
        <w:autoSpaceDN w:val="0"/>
        <w:adjustRightInd w:val="0"/>
        <w:spacing w:after="0" w:line="240" w:lineRule="auto"/>
        <w:jc w:val="both"/>
        <w:rPr>
          <w:rFonts w:ascii="Times New Roman" w:hAnsi="Times New Roman" w:cs="Times New Roman"/>
          <w:sz w:val="28"/>
          <w:szCs w:val="28"/>
        </w:rPr>
      </w:pPr>
    </w:p>
    <w:p w:rsidR="00B87721" w:rsidRPr="00CC1AAD" w:rsidRDefault="00B87721" w:rsidP="00B87721">
      <w:pPr>
        <w:widowControl w:val="0"/>
        <w:autoSpaceDE w:val="0"/>
        <w:autoSpaceDN w:val="0"/>
        <w:adjustRightInd w:val="0"/>
        <w:spacing w:after="0" w:line="240" w:lineRule="auto"/>
        <w:jc w:val="right"/>
        <w:rPr>
          <w:rFonts w:ascii="Times New Roman" w:hAnsi="Times New Roman" w:cs="Times New Roman"/>
          <w:sz w:val="28"/>
          <w:szCs w:val="28"/>
        </w:rPr>
      </w:pPr>
      <w:r w:rsidRPr="00CC1AAD">
        <w:rPr>
          <w:rFonts w:ascii="Times New Roman" w:hAnsi="Times New Roman" w:cs="Times New Roman"/>
          <w:sz w:val="28"/>
          <w:szCs w:val="28"/>
        </w:rPr>
        <w:t>Губернатор Московской области</w:t>
      </w:r>
    </w:p>
    <w:p w:rsidR="00B87721" w:rsidRPr="00CC1AAD" w:rsidRDefault="00B87721" w:rsidP="00B87721">
      <w:pPr>
        <w:widowControl w:val="0"/>
        <w:autoSpaceDE w:val="0"/>
        <w:autoSpaceDN w:val="0"/>
        <w:adjustRightInd w:val="0"/>
        <w:spacing w:after="0" w:line="240" w:lineRule="auto"/>
        <w:jc w:val="right"/>
        <w:rPr>
          <w:rFonts w:ascii="Times New Roman" w:hAnsi="Times New Roman" w:cs="Times New Roman"/>
          <w:sz w:val="28"/>
          <w:szCs w:val="28"/>
        </w:rPr>
      </w:pPr>
      <w:r w:rsidRPr="00CC1AAD">
        <w:rPr>
          <w:rFonts w:ascii="Times New Roman" w:hAnsi="Times New Roman" w:cs="Times New Roman"/>
          <w:sz w:val="28"/>
          <w:szCs w:val="28"/>
        </w:rPr>
        <w:t>А.Ю. Воробьев</w:t>
      </w:r>
    </w:p>
    <w:p w:rsidR="00B87721" w:rsidRPr="00CC1AAD" w:rsidRDefault="00B87721" w:rsidP="00B87721">
      <w:pPr>
        <w:widowControl w:val="0"/>
        <w:autoSpaceDE w:val="0"/>
        <w:autoSpaceDN w:val="0"/>
        <w:adjustRightInd w:val="0"/>
        <w:spacing w:after="0" w:line="240" w:lineRule="auto"/>
        <w:jc w:val="both"/>
        <w:rPr>
          <w:rFonts w:ascii="Times New Roman" w:hAnsi="Times New Roman" w:cs="Times New Roman"/>
          <w:sz w:val="28"/>
          <w:szCs w:val="28"/>
        </w:rPr>
      </w:pPr>
    </w:p>
    <w:p w:rsidR="00B87721" w:rsidRPr="00CC1AAD" w:rsidRDefault="00B87721" w:rsidP="00B87721">
      <w:pPr>
        <w:widowControl w:val="0"/>
        <w:autoSpaceDE w:val="0"/>
        <w:autoSpaceDN w:val="0"/>
        <w:adjustRightInd w:val="0"/>
        <w:spacing w:after="0" w:line="240" w:lineRule="auto"/>
        <w:jc w:val="both"/>
        <w:rPr>
          <w:rFonts w:ascii="Times New Roman" w:hAnsi="Times New Roman" w:cs="Times New Roman"/>
          <w:sz w:val="28"/>
          <w:szCs w:val="28"/>
        </w:rPr>
      </w:pPr>
    </w:p>
    <w:p w:rsidR="00B87721" w:rsidRPr="00CC1AAD" w:rsidRDefault="00B87721" w:rsidP="00B87721">
      <w:pPr>
        <w:widowControl w:val="0"/>
        <w:autoSpaceDE w:val="0"/>
        <w:autoSpaceDN w:val="0"/>
        <w:adjustRightInd w:val="0"/>
        <w:spacing w:after="0" w:line="240" w:lineRule="auto"/>
        <w:jc w:val="both"/>
        <w:rPr>
          <w:rFonts w:ascii="Times New Roman" w:hAnsi="Times New Roman" w:cs="Times New Roman"/>
          <w:sz w:val="28"/>
          <w:szCs w:val="28"/>
        </w:rPr>
      </w:pPr>
    </w:p>
    <w:p w:rsidR="00B87721" w:rsidRPr="00CC1AAD" w:rsidRDefault="00B87721" w:rsidP="00B87721">
      <w:pPr>
        <w:widowControl w:val="0"/>
        <w:autoSpaceDE w:val="0"/>
        <w:autoSpaceDN w:val="0"/>
        <w:adjustRightInd w:val="0"/>
        <w:spacing w:after="0" w:line="240" w:lineRule="auto"/>
        <w:jc w:val="both"/>
        <w:rPr>
          <w:rFonts w:ascii="Times New Roman" w:hAnsi="Times New Roman" w:cs="Times New Roman"/>
          <w:sz w:val="28"/>
          <w:szCs w:val="28"/>
        </w:rPr>
      </w:pPr>
    </w:p>
    <w:p w:rsidR="00B87721" w:rsidRPr="00CC1AAD" w:rsidRDefault="00B87721" w:rsidP="00B87721">
      <w:pPr>
        <w:widowControl w:val="0"/>
        <w:autoSpaceDE w:val="0"/>
        <w:autoSpaceDN w:val="0"/>
        <w:adjustRightInd w:val="0"/>
        <w:spacing w:after="0" w:line="240" w:lineRule="auto"/>
        <w:jc w:val="both"/>
        <w:rPr>
          <w:rFonts w:ascii="Times New Roman" w:hAnsi="Times New Roman" w:cs="Times New Roman"/>
          <w:sz w:val="28"/>
          <w:szCs w:val="28"/>
        </w:rPr>
      </w:pPr>
    </w:p>
    <w:p w:rsidR="00B87721" w:rsidRDefault="00B87721" w:rsidP="00B87721">
      <w:pPr>
        <w:rPr>
          <w:rFonts w:ascii="Times New Roman" w:hAnsi="Times New Roman" w:cs="Times New Roman"/>
          <w:sz w:val="28"/>
          <w:szCs w:val="28"/>
        </w:rPr>
      </w:pPr>
      <w:r>
        <w:rPr>
          <w:rFonts w:ascii="Times New Roman" w:hAnsi="Times New Roman" w:cs="Times New Roman"/>
          <w:sz w:val="28"/>
          <w:szCs w:val="28"/>
        </w:rPr>
        <w:br w:type="page"/>
      </w:r>
    </w:p>
    <w:p w:rsidR="00F6618C" w:rsidRDefault="00F6618C" w:rsidP="00F6618C">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1" w:name="Par34"/>
      <w:bookmarkEnd w:id="1"/>
      <w:r>
        <w:rPr>
          <w:rFonts w:ascii="Times New Roman" w:hAnsi="Times New Roman" w:cs="Times New Roman"/>
          <w:b/>
          <w:bCs/>
          <w:sz w:val="28"/>
          <w:szCs w:val="28"/>
        </w:rPr>
        <w:lastRenderedPageBreak/>
        <w:t xml:space="preserve">ВЫПИСКА </w:t>
      </w:r>
    </w:p>
    <w:p w:rsidR="00F6618C" w:rsidRDefault="00E37F4B" w:rsidP="00F6618C">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ИЗ ПОСТАНОВЛЕНИЯ ПРАВИТЕЛЬСТВА МОСКОВСКОЙ ОБЛАСТИ</w:t>
      </w:r>
    </w:p>
    <w:p w:rsidR="00F6618C" w:rsidRPr="00CC1AAD" w:rsidRDefault="00F6618C" w:rsidP="00F6618C">
      <w:pPr>
        <w:widowControl w:val="0"/>
        <w:autoSpaceDE w:val="0"/>
        <w:autoSpaceDN w:val="0"/>
        <w:adjustRightInd w:val="0"/>
        <w:spacing w:after="0" w:line="240" w:lineRule="auto"/>
        <w:jc w:val="center"/>
        <w:rPr>
          <w:rFonts w:ascii="Times New Roman" w:hAnsi="Times New Roman" w:cs="Times New Roman"/>
          <w:b/>
          <w:bCs/>
          <w:sz w:val="28"/>
          <w:szCs w:val="28"/>
        </w:rPr>
      </w:pPr>
    </w:p>
    <w:p w:rsidR="00F6618C" w:rsidRDefault="00E37F4B" w:rsidP="00F6618C">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w:t>
      </w:r>
      <w:r w:rsidRPr="00CC1AAD">
        <w:rPr>
          <w:rFonts w:ascii="Times New Roman" w:hAnsi="Times New Roman" w:cs="Times New Roman"/>
          <w:b/>
          <w:bCs/>
          <w:sz w:val="28"/>
          <w:szCs w:val="28"/>
        </w:rPr>
        <w:t xml:space="preserve"> ПОРЯДКЕ ПРЕ</w:t>
      </w:r>
      <w:r>
        <w:rPr>
          <w:rFonts w:ascii="Times New Roman" w:hAnsi="Times New Roman" w:cs="Times New Roman"/>
          <w:b/>
          <w:bCs/>
          <w:sz w:val="28"/>
          <w:szCs w:val="28"/>
        </w:rPr>
        <w:t>ДОСТАВЛЕНИЯ СРЕДСТВ ИЗ БЮДЖЕТА М</w:t>
      </w:r>
      <w:r w:rsidRPr="00CC1AAD">
        <w:rPr>
          <w:rFonts w:ascii="Times New Roman" w:hAnsi="Times New Roman" w:cs="Times New Roman"/>
          <w:b/>
          <w:bCs/>
          <w:sz w:val="28"/>
          <w:szCs w:val="28"/>
        </w:rPr>
        <w:t>ОСКОВСКОЙ</w:t>
      </w:r>
      <w:r>
        <w:rPr>
          <w:rFonts w:ascii="Times New Roman" w:hAnsi="Times New Roman" w:cs="Times New Roman"/>
          <w:b/>
          <w:bCs/>
          <w:sz w:val="28"/>
          <w:szCs w:val="28"/>
        </w:rPr>
        <w:t xml:space="preserve"> </w:t>
      </w:r>
      <w:r w:rsidRPr="00CC1AAD">
        <w:rPr>
          <w:rFonts w:ascii="Times New Roman" w:hAnsi="Times New Roman" w:cs="Times New Roman"/>
          <w:b/>
          <w:bCs/>
          <w:sz w:val="28"/>
          <w:szCs w:val="28"/>
        </w:rPr>
        <w:t>ОБЛАСТИ НА ПРОВЕДЕНИЕ МЕРОПРИЯТИЙ В СФЕРЕ АГРОПРОМЫШЛЕННОГО</w:t>
      </w:r>
      <w:r>
        <w:rPr>
          <w:rFonts w:ascii="Times New Roman" w:hAnsi="Times New Roman" w:cs="Times New Roman"/>
          <w:b/>
          <w:bCs/>
          <w:sz w:val="28"/>
          <w:szCs w:val="28"/>
        </w:rPr>
        <w:t xml:space="preserve"> КОМПЛЕКСА М</w:t>
      </w:r>
      <w:r w:rsidRPr="00CC1AAD">
        <w:rPr>
          <w:rFonts w:ascii="Times New Roman" w:hAnsi="Times New Roman" w:cs="Times New Roman"/>
          <w:b/>
          <w:bCs/>
          <w:sz w:val="28"/>
          <w:szCs w:val="28"/>
        </w:rPr>
        <w:t>ОСКОВСКОЙ ОБЛАСТИ</w:t>
      </w:r>
      <w:r>
        <w:rPr>
          <w:rFonts w:ascii="Times New Roman" w:hAnsi="Times New Roman" w:cs="Times New Roman"/>
          <w:b/>
          <w:bCs/>
          <w:sz w:val="28"/>
          <w:szCs w:val="28"/>
        </w:rPr>
        <w:t>»</w:t>
      </w:r>
    </w:p>
    <w:p w:rsidR="00F6618C" w:rsidRPr="00CC1AAD" w:rsidRDefault="00F6618C" w:rsidP="00F6618C">
      <w:pPr>
        <w:widowControl w:val="0"/>
        <w:autoSpaceDE w:val="0"/>
        <w:autoSpaceDN w:val="0"/>
        <w:adjustRightInd w:val="0"/>
        <w:spacing w:after="0" w:line="240" w:lineRule="auto"/>
        <w:jc w:val="center"/>
        <w:rPr>
          <w:rFonts w:ascii="Times New Roman" w:hAnsi="Times New Roman" w:cs="Times New Roman"/>
          <w:b/>
          <w:bCs/>
          <w:sz w:val="28"/>
          <w:szCs w:val="28"/>
        </w:rPr>
      </w:pPr>
      <w:r w:rsidRPr="00CC1AAD">
        <w:rPr>
          <w:rFonts w:ascii="Times New Roman" w:hAnsi="Times New Roman" w:cs="Times New Roman"/>
          <w:b/>
          <w:bCs/>
          <w:sz w:val="28"/>
          <w:szCs w:val="28"/>
        </w:rPr>
        <w:t>от 5 марта 2014 г. N 126/7</w:t>
      </w:r>
    </w:p>
    <w:p w:rsidR="00F6618C" w:rsidRPr="00CC1AAD" w:rsidRDefault="00F6618C" w:rsidP="00F6618C">
      <w:pPr>
        <w:widowControl w:val="0"/>
        <w:autoSpaceDE w:val="0"/>
        <w:autoSpaceDN w:val="0"/>
        <w:adjustRightInd w:val="0"/>
        <w:spacing w:after="0" w:line="240" w:lineRule="auto"/>
        <w:jc w:val="center"/>
        <w:rPr>
          <w:rFonts w:ascii="Times New Roman" w:hAnsi="Times New Roman" w:cs="Times New Roman"/>
          <w:b/>
          <w:bCs/>
          <w:sz w:val="28"/>
          <w:szCs w:val="28"/>
        </w:rPr>
      </w:pPr>
    </w:p>
    <w:p w:rsidR="00F6618C" w:rsidRPr="00CC1AAD" w:rsidRDefault="00F6618C" w:rsidP="00F6618C">
      <w:pPr>
        <w:widowControl w:val="0"/>
        <w:autoSpaceDE w:val="0"/>
        <w:autoSpaceDN w:val="0"/>
        <w:adjustRightInd w:val="0"/>
        <w:spacing w:after="0" w:line="240" w:lineRule="auto"/>
        <w:jc w:val="center"/>
        <w:rPr>
          <w:rFonts w:ascii="Times New Roman" w:hAnsi="Times New Roman" w:cs="Times New Roman"/>
          <w:b/>
          <w:bCs/>
          <w:sz w:val="28"/>
          <w:szCs w:val="28"/>
        </w:rPr>
      </w:pPr>
    </w:p>
    <w:p w:rsidR="00F6618C" w:rsidRDefault="00F6618C" w:rsidP="00B87721">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B87721" w:rsidRPr="00CC1AAD" w:rsidRDefault="00B87721" w:rsidP="00B87721">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2" w:name="_GoBack"/>
      <w:bookmarkEnd w:id="2"/>
      <w:r w:rsidRPr="00CC1AAD">
        <w:rPr>
          <w:rFonts w:ascii="Times New Roman" w:hAnsi="Times New Roman" w:cs="Times New Roman"/>
          <w:sz w:val="28"/>
          <w:szCs w:val="28"/>
        </w:rPr>
        <w:t>Утвержден</w:t>
      </w:r>
    </w:p>
    <w:p w:rsidR="00B87721" w:rsidRPr="00CC1AAD" w:rsidRDefault="00B87721" w:rsidP="00B87721">
      <w:pPr>
        <w:widowControl w:val="0"/>
        <w:autoSpaceDE w:val="0"/>
        <w:autoSpaceDN w:val="0"/>
        <w:adjustRightInd w:val="0"/>
        <w:spacing w:after="0" w:line="240" w:lineRule="auto"/>
        <w:jc w:val="right"/>
        <w:rPr>
          <w:rFonts w:ascii="Times New Roman" w:hAnsi="Times New Roman" w:cs="Times New Roman"/>
          <w:sz w:val="28"/>
          <w:szCs w:val="28"/>
        </w:rPr>
      </w:pPr>
      <w:r w:rsidRPr="00CC1AAD">
        <w:rPr>
          <w:rFonts w:ascii="Times New Roman" w:hAnsi="Times New Roman" w:cs="Times New Roman"/>
          <w:sz w:val="28"/>
          <w:szCs w:val="28"/>
        </w:rPr>
        <w:t>постановлением Правительства</w:t>
      </w:r>
    </w:p>
    <w:p w:rsidR="00B87721" w:rsidRPr="00CC1AAD" w:rsidRDefault="00B87721" w:rsidP="00B87721">
      <w:pPr>
        <w:widowControl w:val="0"/>
        <w:autoSpaceDE w:val="0"/>
        <w:autoSpaceDN w:val="0"/>
        <w:adjustRightInd w:val="0"/>
        <w:spacing w:after="0" w:line="240" w:lineRule="auto"/>
        <w:jc w:val="right"/>
        <w:rPr>
          <w:rFonts w:ascii="Times New Roman" w:hAnsi="Times New Roman" w:cs="Times New Roman"/>
          <w:sz w:val="28"/>
          <w:szCs w:val="28"/>
        </w:rPr>
      </w:pPr>
      <w:r w:rsidRPr="00CC1AAD">
        <w:rPr>
          <w:rFonts w:ascii="Times New Roman" w:hAnsi="Times New Roman" w:cs="Times New Roman"/>
          <w:sz w:val="28"/>
          <w:szCs w:val="28"/>
        </w:rPr>
        <w:t>Московской области</w:t>
      </w:r>
    </w:p>
    <w:p w:rsidR="00B87721" w:rsidRPr="00CC1AAD" w:rsidRDefault="00B87721" w:rsidP="00B87721">
      <w:pPr>
        <w:widowControl w:val="0"/>
        <w:autoSpaceDE w:val="0"/>
        <w:autoSpaceDN w:val="0"/>
        <w:adjustRightInd w:val="0"/>
        <w:spacing w:after="0" w:line="240" w:lineRule="auto"/>
        <w:jc w:val="right"/>
        <w:rPr>
          <w:rFonts w:ascii="Times New Roman" w:hAnsi="Times New Roman" w:cs="Times New Roman"/>
          <w:sz w:val="28"/>
          <w:szCs w:val="28"/>
        </w:rPr>
      </w:pPr>
      <w:r w:rsidRPr="00CC1AAD">
        <w:rPr>
          <w:rFonts w:ascii="Times New Roman" w:hAnsi="Times New Roman" w:cs="Times New Roman"/>
          <w:sz w:val="28"/>
          <w:szCs w:val="28"/>
        </w:rPr>
        <w:t>от 5 марта 2014 г. N 126/7</w:t>
      </w:r>
    </w:p>
    <w:p w:rsidR="00B87721" w:rsidRPr="00CC1AAD" w:rsidRDefault="00B87721" w:rsidP="00B87721">
      <w:pPr>
        <w:widowControl w:val="0"/>
        <w:autoSpaceDE w:val="0"/>
        <w:autoSpaceDN w:val="0"/>
        <w:adjustRightInd w:val="0"/>
        <w:spacing w:after="0" w:line="240" w:lineRule="auto"/>
        <w:jc w:val="both"/>
        <w:rPr>
          <w:rFonts w:ascii="Times New Roman" w:hAnsi="Times New Roman" w:cs="Times New Roman"/>
          <w:sz w:val="28"/>
          <w:szCs w:val="28"/>
        </w:rPr>
      </w:pPr>
    </w:p>
    <w:p w:rsidR="00B87721" w:rsidRPr="00CC1AAD" w:rsidRDefault="00B87721" w:rsidP="00B87721">
      <w:pPr>
        <w:widowControl w:val="0"/>
        <w:autoSpaceDE w:val="0"/>
        <w:autoSpaceDN w:val="0"/>
        <w:adjustRightInd w:val="0"/>
        <w:spacing w:after="0" w:line="240" w:lineRule="auto"/>
        <w:jc w:val="center"/>
        <w:rPr>
          <w:rFonts w:ascii="Times New Roman" w:hAnsi="Times New Roman" w:cs="Times New Roman"/>
          <w:b/>
          <w:bCs/>
          <w:sz w:val="28"/>
          <w:szCs w:val="28"/>
        </w:rPr>
      </w:pPr>
      <w:bookmarkStart w:id="3" w:name="Par39"/>
      <w:bookmarkEnd w:id="3"/>
      <w:r w:rsidRPr="00CC1AAD">
        <w:rPr>
          <w:rFonts w:ascii="Times New Roman" w:hAnsi="Times New Roman" w:cs="Times New Roman"/>
          <w:b/>
          <w:bCs/>
          <w:sz w:val="28"/>
          <w:szCs w:val="28"/>
        </w:rPr>
        <w:t>ПОРЯДОК</w:t>
      </w:r>
      <w:r>
        <w:rPr>
          <w:rFonts w:ascii="Times New Roman" w:hAnsi="Times New Roman" w:cs="Times New Roman"/>
          <w:b/>
          <w:bCs/>
          <w:sz w:val="28"/>
          <w:szCs w:val="28"/>
        </w:rPr>
        <w:t xml:space="preserve"> </w:t>
      </w:r>
      <w:r w:rsidRPr="00CC1AAD">
        <w:rPr>
          <w:rFonts w:ascii="Times New Roman" w:hAnsi="Times New Roman" w:cs="Times New Roman"/>
          <w:b/>
          <w:bCs/>
          <w:sz w:val="28"/>
          <w:szCs w:val="28"/>
        </w:rPr>
        <w:t>ПРЕДОСТАВЛЕНИЯ СРЕДСТВ ИЗ БЮДЖЕТА МОСКОВСКОЙ ОБЛАСТИ</w:t>
      </w:r>
      <w:r>
        <w:rPr>
          <w:rFonts w:ascii="Times New Roman" w:hAnsi="Times New Roman" w:cs="Times New Roman"/>
          <w:b/>
          <w:bCs/>
          <w:sz w:val="28"/>
          <w:szCs w:val="28"/>
        </w:rPr>
        <w:t xml:space="preserve"> </w:t>
      </w:r>
      <w:r w:rsidRPr="00CC1AAD">
        <w:rPr>
          <w:rFonts w:ascii="Times New Roman" w:hAnsi="Times New Roman" w:cs="Times New Roman"/>
          <w:b/>
          <w:bCs/>
          <w:sz w:val="28"/>
          <w:szCs w:val="28"/>
        </w:rPr>
        <w:t>НА ПРОВЕДЕНИЕ МЕРОПРИЯТИЙ В СФЕРЕ АГРОПРОМЫШЛЕННОГО</w:t>
      </w:r>
      <w:r>
        <w:rPr>
          <w:rFonts w:ascii="Times New Roman" w:hAnsi="Times New Roman" w:cs="Times New Roman"/>
          <w:b/>
          <w:bCs/>
          <w:sz w:val="28"/>
          <w:szCs w:val="28"/>
        </w:rPr>
        <w:t xml:space="preserve"> </w:t>
      </w:r>
      <w:r w:rsidRPr="00CC1AAD">
        <w:rPr>
          <w:rFonts w:ascii="Times New Roman" w:hAnsi="Times New Roman" w:cs="Times New Roman"/>
          <w:b/>
          <w:bCs/>
          <w:sz w:val="28"/>
          <w:szCs w:val="28"/>
        </w:rPr>
        <w:t>КОМПЛЕКСА МОСКОВСКОЙ ОБЛАСТИ</w:t>
      </w:r>
    </w:p>
    <w:p w:rsidR="00B87721" w:rsidRPr="00CC1AAD" w:rsidRDefault="00B87721" w:rsidP="00B87721">
      <w:pPr>
        <w:widowControl w:val="0"/>
        <w:autoSpaceDE w:val="0"/>
        <w:autoSpaceDN w:val="0"/>
        <w:adjustRightInd w:val="0"/>
        <w:spacing w:after="0" w:line="240" w:lineRule="auto"/>
        <w:jc w:val="center"/>
        <w:rPr>
          <w:rFonts w:ascii="Times New Roman" w:hAnsi="Times New Roman" w:cs="Times New Roman"/>
          <w:sz w:val="28"/>
          <w:szCs w:val="28"/>
        </w:rPr>
      </w:pPr>
    </w:p>
    <w:p w:rsidR="00B87721" w:rsidRPr="00CC1AAD" w:rsidRDefault="00B87721" w:rsidP="00B87721">
      <w:pPr>
        <w:widowControl w:val="0"/>
        <w:autoSpaceDE w:val="0"/>
        <w:autoSpaceDN w:val="0"/>
        <w:adjustRightInd w:val="0"/>
        <w:spacing w:after="0" w:line="240" w:lineRule="auto"/>
        <w:jc w:val="center"/>
        <w:rPr>
          <w:rFonts w:ascii="Times New Roman" w:hAnsi="Times New Roman" w:cs="Times New Roman"/>
          <w:sz w:val="28"/>
          <w:szCs w:val="28"/>
        </w:rPr>
      </w:pPr>
      <w:r w:rsidRPr="00CC1AAD">
        <w:rPr>
          <w:rFonts w:ascii="Times New Roman" w:hAnsi="Times New Roman" w:cs="Times New Roman"/>
          <w:sz w:val="28"/>
          <w:szCs w:val="28"/>
        </w:rPr>
        <w:t>(в ред. постановлений Правительства МО</w:t>
      </w:r>
    </w:p>
    <w:p w:rsidR="00B87721" w:rsidRPr="00CC1AAD" w:rsidRDefault="00B87721" w:rsidP="00B87721">
      <w:pPr>
        <w:widowControl w:val="0"/>
        <w:autoSpaceDE w:val="0"/>
        <w:autoSpaceDN w:val="0"/>
        <w:adjustRightInd w:val="0"/>
        <w:spacing w:after="0" w:line="240" w:lineRule="auto"/>
        <w:jc w:val="center"/>
        <w:rPr>
          <w:rFonts w:ascii="Times New Roman" w:hAnsi="Times New Roman" w:cs="Times New Roman"/>
          <w:sz w:val="28"/>
          <w:szCs w:val="28"/>
        </w:rPr>
      </w:pPr>
      <w:r w:rsidRPr="00CC1AAD">
        <w:rPr>
          <w:rFonts w:ascii="Times New Roman" w:hAnsi="Times New Roman" w:cs="Times New Roman"/>
          <w:sz w:val="28"/>
          <w:szCs w:val="28"/>
        </w:rPr>
        <w:t xml:space="preserve">от 24.04.2014 </w:t>
      </w:r>
      <w:hyperlink r:id="rId16" w:history="1">
        <w:r w:rsidRPr="00CC1AAD">
          <w:rPr>
            <w:rFonts w:ascii="Times New Roman" w:hAnsi="Times New Roman" w:cs="Times New Roman"/>
            <w:sz w:val="28"/>
            <w:szCs w:val="28"/>
          </w:rPr>
          <w:t>N 271/14</w:t>
        </w:r>
      </w:hyperlink>
      <w:r w:rsidRPr="00CC1AAD">
        <w:rPr>
          <w:rFonts w:ascii="Times New Roman" w:hAnsi="Times New Roman" w:cs="Times New Roman"/>
          <w:sz w:val="28"/>
          <w:szCs w:val="28"/>
        </w:rPr>
        <w:t xml:space="preserve">, от 18.06.2014 </w:t>
      </w:r>
      <w:hyperlink r:id="rId17" w:history="1">
        <w:r w:rsidRPr="00CC1AAD">
          <w:rPr>
            <w:rFonts w:ascii="Times New Roman" w:hAnsi="Times New Roman" w:cs="Times New Roman"/>
            <w:sz w:val="28"/>
            <w:szCs w:val="28"/>
          </w:rPr>
          <w:t>N 475/21</w:t>
        </w:r>
      </w:hyperlink>
      <w:r w:rsidRPr="00CC1AAD">
        <w:rPr>
          <w:rFonts w:ascii="Times New Roman" w:hAnsi="Times New Roman" w:cs="Times New Roman"/>
          <w:sz w:val="28"/>
          <w:szCs w:val="28"/>
        </w:rPr>
        <w:t>,</w:t>
      </w:r>
    </w:p>
    <w:p w:rsidR="00B87721" w:rsidRPr="00CC1AAD" w:rsidRDefault="00B87721" w:rsidP="00B87721">
      <w:pPr>
        <w:widowControl w:val="0"/>
        <w:autoSpaceDE w:val="0"/>
        <w:autoSpaceDN w:val="0"/>
        <w:adjustRightInd w:val="0"/>
        <w:spacing w:after="0" w:line="240" w:lineRule="auto"/>
        <w:jc w:val="center"/>
        <w:rPr>
          <w:rFonts w:ascii="Times New Roman" w:hAnsi="Times New Roman" w:cs="Times New Roman"/>
          <w:sz w:val="28"/>
          <w:szCs w:val="28"/>
        </w:rPr>
      </w:pPr>
      <w:r w:rsidRPr="00CC1AAD">
        <w:rPr>
          <w:rFonts w:ascii="Times New Roman" w:hAnsi="Times New Roman" w:cs="Times New Roman"/>
          <w:sz w:val="28"/>
          <w:szCs w:val="28"/>
        </w:rPr>
        <w:t xml:space="preserve">от 10.10.2014 </w:t>
      </w:r>
      <w:hyperlink r:id="rId18" w:history="1">
        <w:r w:rsidRPr="00CC1AAD">
          <w:rPr>
            <w:rFonts w:ascii="Times New Roman" w:hAnsi="Times New Roman" w:cs="Times New Roman"/>
            <w:sz w:val="28"/>
            <w:szCs w:val="28"/>
          </w:rPr>
          <w:t>N 856/38</w:t>
        </w:r>
      </w:hyperlink>
      <w:r w:rsidRPr="00CC1AAD">
        <w:rPr>
          <w:rFonts w:ascii="Times New Roman" w:hAnsi="Times New Roman" w:cs="Times New Roman"/>
          <w:sz w:val="28"/>
          <w:szCs w:val="28"/>
        </w:rPr>
        <w:t xml:space="preserve">, от 10.12.2014 </w:t>
      </w:r>
      <w:hyperlink r:id="rId19" w:history="1">
        <w:r w:rsidRPr="00CC1AAD">
          <w:rPr>
            <w:rFonts w:ascii="Times New Roman" w:hAnsi="Times New Roman" w:cs="Times New Roman"/>
            <w:sz w:val="28"/>
            <w:szCs w:val="28"/>
          </w:rPr>
          <w:t>N 1076/48</w:t>
        </w:r>
      </w:hyperlink>
      <w:r w:rsidRPr="00CC1AAD">
        <w:rPr>
          <w:rFonts w:ascii="Times New Roman" w:hAnsi="Times New Roman" w:cs="Times New Roman"/>
          <w:sz w:val="28"/>
          <w:szCs w:val="28"/>
        </w:rPr>
        <w:t>,</w:t>
      </w:r>
    </w:p>
    <w:p w:rsidR="00B87721" w:rsidRPr="00CC1AAD" w:rsidRDefault="00B87721" w:rsidP="00B87721">
      <w:pPr>
        <w:widowControl w:val="0"/>
        <w:autoSpaceDE w:val="0"/>
        <w:autoSpaceDN w:val="0"/>
        <w:adjustRightInd w:val="0"/>
        <w:spacing w:after="0" w:line="240" w:lineRule="auto"/>
        <w:jc w:val="center"/>
        <w:rPr>
          <w:rFonts w:ascii="Times New Roman" w:hAnsi="Times New Roman" w:cs="Times New Roman"/>
          <w:sz w:val="28"/>
          <w:szCs w:val="28"/>
        </w:rPr>
      </w:pPr>
      <w:r w:rsidRPr="00CC1AAD">
        <w:rPr>
          <w:rFonts w:ascii="Times New Roman" w:hAnsi="Times New Roman" w:cs="Times New Roman"/>
          <w:sz w:val="28"/>
          <w:szCs w:val="28"/>
        </w:rPr>
        <w:t xml:space="preserve">от 27.01.2015 </w:t>
      </w:r>
      <w:hyperlink r:id="rId20" w:history="1">
        <w:r w:rsidRPr="00CC1AAD">
          <w:rPr>
            <w:rFonts w:ascii="Times New Roman" w:hAnsi="Times New Roman" w:cs="Times New Roman"/>
            <w:sz w:val="28"/>
            <w:szCs w:val="28"/>
          </w:rPr>
          <w:t>N 22/2</w:t>
        </w:r>
      </w:hyperlink>
      <w:r w:rsidRPr="00CC1AAD">
        <w:rPr>
          <w:rFonts w:ascii="Times New Roman" w:hAnsi="Times New Roman" w:cs="Times New Roman"/>
          <w:sz w:val="28"/>
          <w:szCs w:val="28"/>
        </w:rPr>
        <w:t xml:space="preserve">, от 08.04.2015 </w:t>
      </w:r>
      <w:hyperlink r:id="rId21" w:history="1">
        <w:r w:rsidRPr="00CC1AAD">
          <w:rPr>
            <w:rFonts w:ascii="Times New Roman" w:hAnsi="Times New Roman" w:cs="Times New Roman"/>
            <w:sz w:val="28"/>
            <w:szCs w:val="28"/>
          </w:rPr>
          <w:t>N 225/12</w:t>
        </w:r>
      </w:hyperlink>
      <w:r w:rsidRPr="00CC1AAD">
        <w:rPr>
          <w:rFonts w:ascii="Times New Roman" w:hAnsi="Times New Roman" w:cs="Times New Roman"/>
          <w:sz w:val="28"/>
          <w:szCs w:val="28"/>
        </w:rPr>
        <w:t>)</w:t>
      </w:r>
    </w:p>
    <w:p w:rsidR="00B87721" w:rsidRPr="00CC1AAD" w:rsidRDefault="00B87721" w:rsidP="00B87721">
      <w:pPr>
        <w:widowControl w:val="0"/>
        <w:autoSpaceDE w:val="0"/>
        <w:autoSpaceDN w:val="0"/>
        <w:adjustRightInd w:val="0"/>
        <w:spacing w:after="0" w:line="240" w:lineRule="auto"/>
        <w:jc w:val="both"/>
        <w:rPr>
          <w:rFonts w:ascii="Times New Roman" w:hAnsi="Times New Roman" w:cs="Times New Roman"/>
          <w:sz w:val="28"/>
          <w:szCs w:val="28"/>
        </w:rPr>
      </w:pPr>
    </w:p>
    <w:p w:rsidR="00B87721" w:rsidRPr="00CC1AAD" w:rsidRDefault="00B87721" w:rsidP="00B87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AAD">
        <w:rPr>
          <w:rFonts w:ascii="Times New Roman" w:hAnsi="Times New Roman" w:cs="Times New Roman"/>
          <w:sz w:val="28"/>
          <w:szCs w:val="28"/>
        </w:rPr>
        <w:t xml:space="preserve">1. Настоящий Порядок определяет цели и условия предоставления средств из бюджета Московской области на проведение мероприятий государственной </w:t>
      </w:r>
      <w:hyperlink r:id="rId22" w:history="1">
        <w:r w:rsidRPr="00CC1AAD">
          <w:rPr>
            <w:rFonts w:ascii="Times New Roman" w:hAnsi="Times New Roman" w:cs="Times New Roman"/>
            <w:sz w:val="28"/>
            <w:szCs w:val="28"/>
          </w:rPr>
          <w:t>программы</w:t>
        </w:r>
      </w:hyperlink>
      <w:r w:rsidRPr="00CC1AAD">
        <w:rPr>
          <w:rFonts w:ascii="Times New Roman" w:hAnsi="Times New Roman" w:cs="Times New Roman"/>
          <w:sz w:val="28"/>
          <w:szCs w:val="28"/>
        </w:rPr>
        <w:t xml:space="preserve"> Московской области "Сельское хозяйство Подмосковья", утвержденной постановлением Правительства Московской области от 13.08.2013 N 602/31 "Об утверждении государственной программы Московской области "Сельское хозяйство Подмосковья" (далее - мероприятия в сфере агропромышленного комплекса).</w:t>
      </w:r>
    </w:p>
    <w:p w:rsidR="00B87721" w:rsidRPr="00CC1AAD" w:rsidRDefault="00B87721" w:rsidP="00B87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AAD">
        <w:rPr>
          <w:rFonts w:ascii="Times New Roman" w:hAnsi="Times New Roman" w:cs="Times New Roman"/>
          <w:sz w:val="28"/>
          <w:szCs w:val="28"/>
        </w:rPr>
        <w:t>2. Предоставление средств на проведение мероприятий в сфере агропромышленного комплекса осуществляется в форме субсидий в пределах средств, предусмотренных на соответствующие цели законом Московской области о бюджете Московской области на соответствующий финансовый год и плановый период, и утвержденных лимитов бюджетных обязательств в соответствии со сводной бюджетной росписью бюджета Московской области.</w:t>
      </w:r>
    </w:p>
    <w:p w:rsidR="00B87721" w:rsidRPr="00CC1AAD" w:rsidRDefault="00B87721" w:rsidP="00B87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AAD">
        <w:rPr>
          <w:rFonts w:ascii="Times New Roman" w:hAnsi="Times New Roman" w:cs="Times New Roman"/>
          <w:sz w:val="28"/>
          <w:szCs w:val="28"/>
        </w:rPr>
        <w:t xml:space="preserve">3. Субсидии предоставляются сельскохозяйственным товаропроизводителям, определенным </w:t>
      </w:r>
      <w:hyperlink r:id="rId23" w:history="1">
        <w:r w:rsidRPr="00CC1AAD">
          <w:rPr>
            <w:rFonts w:ascii="Times New Roman" w:hAnsi="Times New Roman" w:cs="Times New Roman"/>
            <w:sz w:val="28"/>
            <w:szCs w:val="28"/>
          </w:rPr>
          <w:t>статьей 3</w:t>
        </w:r>
      </w:hyperlink>
      <w:r w:rsidRPr="00CC1AAD">
        <w:rPr>
          <w:rFonts w:ascii="Times New Roman" w:hAnsi="Times New Roman" w:cs="Times New Roman"/>
          <w:sz w:val="28"/>
          <w:szCs w:val="28"/>
        </w:rPr>
        <w:t xml:space="preserve"> Федерального закона от 29.12.2006 N 264-ФЗ "О развитии сельского хозяйства" (кроме граждан, ведущих личное подсобное хозяйство), и организациям агропромышленного </w:t>
      </w:r>
      <w:r w:rsidRPr="00CC1AAD">
        <w:rPr>
          <w:rFonts w:ascii="Times New Roman" w:hAnsi="Times New Roman" w:cs="Times New Roman"/>
          <w:sz w:val="28"/>
          <w:szCs w:val="28"/>
        </w:rPr>
        <w:lastRenderedPageBreak/>
        <w:t>комплекса независимо от их организационно-правовых форм (далее - организации агропромышленного комплекса), зарегистрированным и состоящим на учете в налоговых органах по Московской области, осуществляющим свою деятельность на территории Московской области и отвечающим требованиям настоящего Порядка (далее - получатели субсидий).</w:t>
      </w:r>
    </w:p>
    <w:p w:rsidR="00B87721" w:rsidRPr="00CC1AAD" w:rsidRDefault="00B87721" w:rsidP="00B87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AAD">
        <w:rPr>
          <w:rFonts w:ascii="Times New Roman" w:hAnsi="Times New Roman" w:cs="Times New Roman"/>
          <w:sz w:val="28"/>
          <w:szCs w:val="28"/>
        </w:rPr>
        <w:t>Субсидии не предоставляются при наличии у получателей субсидий просроченной (неурегулированной) задолженности перед бюджетом Московской области по средствам, предоставленным на возвратной основе, и организациям, находящимся в процедурах банкротства.</w:t>
      </w:r>
    </w:p>
    <w:p w:rsidR="00B87721" w:rsidRPr="00CC1AAD" w:rsidRDefault="00B87721" w:rsidP="00B87721">
      <w:pPr>
        <w:widowControl w:val="0"/>
        <w:autoSpaceDE w:val="0"/>
        <w:autoSpaceDN w:val="0"/>
        <w:adjustRightInd w:val="0"/>
        <w:spacing w:after="0" w:line="240" w:lineRule="auto"/>
        <w:jc w:val="both"/>
        <w:rPr>
          <w:rFonts w:ascii="Times New Roman" w:hAnsi="Times New Roman" w:cs="Times New Roman"/>
          <w:sz w:val="28"/>
          <w:szCs w:val="28"/>
        </w:rPr>
      </w:pPr>
      <w:r w:rsidRPr="00CC1AAD">
        <w:rPr>
          <w:rFonts w:ascii="Times New Roman" w:hAnsi="Times New Roman" w:cs="Times New Roman"/>
          <w:sz w:val="28"/>
          <w:szCs w:val="28"/>
        </w:rPr>
        <w:t xml:space="preserve">(в ред. </w:t>
      </w:r>
      <w:hyperlink r:id="rId24" w:history="1">
        <w:r w:rsidRPr="00CC1AAD">
          <w:rPr>
            <w:rFonts w:ascii="Times New Roman" w:hAnsi="Times New Roman" w:cs="Times New Roman"/>
            <w:sz w:val="28"/>
            <w:szCs w:val="28"/>
          </w:rPr>
          <w:t>постановления</w:t>
        </w:r>
      </w:hyperlink>
      <w:r w:rsidRPr="00CC1AAD">
        <w:rPr>
          <w:rFonts w:ascii="Times New Roman" w:hAnsi="Times New Roman" w:cs="Times New Roman"/>
          <w:sz w:val="28"/>
          <w:szCs w:val="28"/>
        </w:rPr>
        <w:t xml:space="preserve"> Правительства МО от 24.04.2014 N 271/14)</w:t>
      </w:r>
    </w:p>
    <w:p w:rsidR="00B87721" w:rsidRPr="00CC1AAD" w:rsidRDefault="00B87721" w:rsidP="00B87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AAD">
        <w:rPr>
          <w:rFonts w:ascii="Times New Roman" w:hAnsi="Times New Roman" w:cs="Times New Roman"/>
          <w:sz w:val="28"/>
          <w:szCs w:val="28"/>
        </w:rPr>
        <w:t>4. Из бюджета Московской области за счет собственных доходов бюджета Московской области предоставляются следующие субсидии:</w:t>
      </w:r>
    </w:p>
    <w:p w:rsidR="00B87721" w:rsidRPr="00CC1AAD" w:rsidRDefault="00B87721" w:rsidP="00B87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AAD">
        <w:rPr>
          <w:rFonts w:ascii="Times New Roman" w:hAnsi="Times New Roman" w:cs="Times New Roman"/>
          <w:sz w:val="28"/>
          <w:szCs w:val="28"/>
        </w:rPr>
        <w:t>на оказание несвязанной поддержки сельскохозяйственным товаропроизводителям в области растениеводства;</w:t>
      </w:r>
    </w:p>
    <w:p w:rsidR="00B87721" w:rsidRPr="00CC1AAD" w:rsidRDefault="00B87721" w:rsidP="00B87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AAD">
        <w:rPr>
          <w:rFonts w:ascii="Times New Roman" w:hAnsi="Times New Roman" w:cs="Times New Roman"/>
          <w:sz w:val="28"/>
          <w:szCs w:val="28"/>
        </w:rPr>
        <w:t>на возмещение части затрат на приобретение элитных семян;</w:t>
      </w:r>
    </w:p>
    <w:p w:rsidR="00B87721" w:rsidRPr="00CC1AAD" w:rsidRDefault="00B87721" w:rsidP="00B87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AAD">
        <w:rPr>
          <w:rFonts w:ascii="Times New Roman" w:hAnsi="Times New Roman" w:cs="Times New Roman"/>
          <w:sz w:val="28"/>
          <w:szCs w:val="28"/>
        </w:rPr>
        <w:t>на поддержку закладки и ухода за многолетними насаждениями;</w:t>
      </w:r>
    </w:p>
    <w:p w:rsidR="00B87721" w:rsidRPr="00CC1AAD" w:rsidRDefault="00B87721" w:rsidP="00B87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AAD">
        <w:rPr>
          <w:rFonts w:ascii="Times New Roman" w:hAnsi="Times New Roman" w:cs="Times New Roman"/>
          <w:sz w:val="28"/>
          <w:szCs w:val="28"/>
        </w:rPr>
        <w:t>на поддержку племенного животноводства;</w:t>
      </w:r>
    </w:p>
    <w:p w:rsidR="00B87721" w:rsidRPr="00CC1AAD" w:rsidRDefault="00B87721" w:rsidP="00B87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AAD">
        <w:rPr>
          <w:rFonts w:ascii="Times New Roman" w:hAnsi="Times New Roman" w:cs="Times New Roman"/>
          <w:sz w:val="28"/>
          <w:szCs w:val="28"/>
        </w:rPr>
        <w:t>на поддержку пушного звероводства (соболеводства);</w:t>
      </w:r>
    </w:p>
    <w:p w:rsidR="00B87721" w:rsidRPr="00CC1AAD" w:rsidRDefault="00B87721" w:rsidP="00B87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AAD">
        <w:rPr>
          <w:rFonts w:ascii="Times New Roman" w:hAnsi="Times New Roman" w:cs="Times New Roman"/>
          <w:sz w:val="28"/>
          <w:szCs w:val="28"/>
        </w:rPr>
        <w:t>на поддержку племенного крупного рогатого скота мясного направления;</w:t>
      </w:r>
    </w:p>
    <w:p w:rsidR="00B87721" w:rsidRPr="00CC1AAD" w:rsidRDefault="00B87721" w:rsidP="00B87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AAD">
        <w:rPr>
          <w:rFonts w:ascii="Times New Roman" w:hAnsi="Times New Roman" w:cs="Times New Roman"/>
          <w:sz w:val="28"/>
          <w:szCs w:val="28"/>
        </w:rPr>
        <w:t>на 1 килограмм реализованного и (или) отгруженного на собственную переработку молока;</w:t>
      </w:r>
    </w:p>
    <w:p w:rsidR="00B87721" w:rsidRPr="00CC1AAD" w:rsidRDefault="00B87721" w:rsidP="00B87721">
      <w:pPr>
        <w:widowControl w:val="0"/>
        <w:autoSpaceDE w:val="0"/>
        <w:autoSpaceDN w:val="0"/>
        <w:adjustRightInd w:val="0"/>
        <w:spacing w:after="0" w:line="240" w:lineRule="auto"/>
        <w:jc w:val="both"/>
        <w:rPr>
          <w:rFonts w:ascii="Times New Roman" w:hAnsi="Times New Roman" w:cs="Times New Roman"/>
          <w:sz w:val="28"/>
          <w:szCs w:val="28"/>
        </w:rPr>
      </w:pPr>
      <w:r w:rsidRPr="00CC1AAD">
        <w:rPr>
          <w:rFonts w:ascii="Times New Roman" w:hAnsi="Times New Roman" w:cs="Times New Roman"/>
          <w:sz w:val="28"/>
          <w:szCs w:val="28"/>
        </w:rPr>
        <w:t xml:space="preserve">(в ред. </w:t>
      </w:r>
      <w:hyperlink r:id="rId25" w:history="1">
        <w:r w:rsidRPr="00CC1AAD">
          <w:rPr>
            <w:rFonts w:ascii="Times New Roman" w:hAnsi="Times New Roman" w:cs="Times New Roman"/>
            <w:sz w:val="28"/>
            <w:szCs w:val="28"/>
          </w:rPr>
          <w:t>постановления</w:t>
        </w:r>
      </w:hyperlink>
      <w:r w:rsidRPr="00CC1AAD">
        <w:rPr>
          <w:rFonts w:ascii="Times New Roman" w:hAnsi="Times New Roman" w:cs="Times New Roman"/>
          <w:sz w:val="28"/>
          <w:szCs w:val="28"/>
        </w:rPr>
        <w:t xml:space="preserve"> Правительства МО от 27.01.2015 N 22/2)</w:t>
      </w:r>
    </w:p>
    <w:p w:rsidR="00B87721" w:rsidRPr="00CC1AAD" w:rsidRDefault="00B87721" w:rsidP="00B87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AAD">
        <w:rPr>
          <w:rFonts w:ascii="Times New Roman" w:hAnsi="Times New Roman" w:cs="Times New Roman"/>
          <w:sz w:val="28"/>
          <w:szCs w:val="28"/>
        </w:rPr>
        <w:t>на поддержку молочного животноводства в крестьянских (фермерских) хозяйствах;</w:t>
      </w:r>
    </w:p>
    <w:p w:rsidR="00B87721" w:rsidRPr="00CC1AAD" w:rsidRDefault="00B87721" w:rsidP="00B87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AAD">
        <w:rPr>
          <w:rFonts w:ascii="Times New Roman" w:hAnsi="Times New Roman" w:cs="Times New Roman"/>
          <w:sz w:val="28"/>
          <w:szCs w:val="28"/>
        </w:rPr>
        <w:t>на поддержку производства свинины, кроликов и мелкого рогатого скота;</w:t>
      </w:r>
    </w:p>
    <w:p w:rsidR="00B87721" w:rsidRPr="00CC1AAD" w:rsidRDefault="00B87721" w:rsidP="00B87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AAD">
        <w:rPr>
          <w:rFonts w:ascii="Times New Roman" w:hAnsi="Times New Roman" w:cs="Times New Roman"/>
          <w:sz w:val="28"/>
          <w:szCs w:val="28"/>
        </w:rPr>
        <w:t>на поддержку производства говядины от скота мясных пород и их помесей;</w:t>
      </w:r>
    </w:p>
    <w:p w:rsidR="00B87721" w:rsidRPr="00CC1AAD" w:rsidRDefault="00B87721" w:rsidP="00B87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AAD">
        <w:rPr>
          <w:rFonts w:ascii="Times New Roman" w:hAnsi="Times New Roman" w:cs="Times New Roman"/>
          <w:sz w:val="28"/>
          <w:szCs w:val="28"/>
        </w:rPr>
        <w:t>на поддержку птицеводческих организаций, осуществляющих производство яиц;</w:t>
      </w:r>
    </w:p>
    <w:p w:rsidR="00B87721" w:rsidRPr="00CC1AAD" w:rsidRDefault="00B87721" w:rsidP="00B87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AAD">
        <w:rPr>
          <w:rFonts w:ascii="Times New Roman" w:hAnsi="Times New Roman" w:cs="Times New Roman"/>
          <w:sz w:val="28"/>
          <w:szCs w:val="28"/>
        </w:rPr>
        <w:t>на поддержку производства товарной рыбы и рыбопосадочного материала;</w:t>
      </w:r>
    </w:p>
    <w:p w:rsidR="00B87721" w:rsidRPr="00CC1AAD" w:rsidRDefault="00B87721" w:rsidP="00B87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AAD">
        <w:rPr>
          <w:rFonts w:ascii="Times New Roman" w:hAnsi="Times New Roman" w:cs="Times New Roman"/>
          <w:sz w:val="28"/>
          <w:szCs w:val="28"/>
        </w:rPr>
        <w:t>на возмещение части затрат на приобретение сельскохозяйственной техники, оборудования для модернизации производства сельскохозяйственной продукции, ее переработки (в том числе глубокой), предпродажной подготовки и реализации готовой продукции, в том числе по договорам финансовой аренды (лизинга) (в том числе крестьянским (фермерским) хозяйствам);</w:t>
      </w:r>
    </w:p>
    <w:p w:rsidR="00B87721" w:rsidRPr="00CC1AAD" w:rsidRDefault="00B87721" w:rsidP="00B87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AAD">
        <w:rPr>
          <w:rFonts w:ascii="Times New Roman" w:hAnsi="Times New Roman" w:cs="Times New Roman"/>
          <w:sz w:val="28"/>
          <w:szCs w:val="28"/>
        </w:rPr>
        <w:t>на возмещение части затрат на уплату страховых премий, начисленных по договору сельскохозяйственного страхования в области растениеводства и по договору сельскохозяйственного страхования в области животноводства;</w:t>
      </w:r>
    </w:p>
    <w:p w:rsidR="00B87721" w:rsidRPr="00CC1AAD" w:rsidRDefault="00B87721" w:rsidP="00B87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AAD">
        <w:rPr>
          <w:rFonts w:ascii="Times New Roman" w:hAnsi="Times New Roman" w:cs="Times New Roman"/>
          <w:sz w:val="28"/>
          <w:szCs w:val="28"/>
        </w:rPr>
        <w:t xml:space="preserve">на возмещение части затрат крестьянских (фермерских) хозяйств при оформлении в собственность используемых ими земельных участков из </w:t>
      </w:r>
      <w:r w:rsidRPr="00CC1AAD">
        <w:rPr>
          <w:rFonts w:ascii="Times New Roman" w:hAnsi="Times New Roman" w:cs="Times New Roman"/>
          <w:sz w:val="28"/>
          <w:szCs w:val="28"/>
        </w:rPr>
        <w:lastRenderedPageBreak/>
        <w:t>земель сельскохозяйственного назначения;</w:t>
      </w:r>
    </w:p>
    <w:p w:rsidR="00B87721" w:rsidRPr="00CC1AAD" w:rsidRDefault="00B87721" w:rsidP="00B87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AAD">
        <w:rPr>
          <w:rFonts w:ascii="Times New Roman" w:hAnsi="Times New Roman" w:cs="Times New Roman"/>
          <w:sz w:val="28"/>
          <w:szCs w:val="28"/>
        </w:rPr>
        <w:t>на компенсацию части затрат на разработку информационно-рекламных материалов по туризму в сельской местности;</w:t>
      </w:r>
    </w:p>
    <w:p w:rsidR="00B87721" w:rsidRPr="00CC1AAD" w:rsidRDefault="00B87721" w:rsidP="00B87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AAD">
        <w:rPr>
          <w:rFonts w:ascii="Times New Roman" w:hAnsi="Times New Roman" w:cs="Times New Roman"/>
          <w:sz w:val="28"/>
          <w:szCs w:val="28"/>
        </w:rPr>
        <w:t xml:space="preserve">на компенсацию части затрат на проведение </w:t>
      </w:r>
      <w:proofErr w:type="spellStart"/>
      <w:r w:rsidRPr="00CC1AAD">
        <w:rPr>
          <w:rFonts w:ascii="Times New Roman" w:hAnsi="Times New Roman" w:cs="Times New Roman"/>
          <w:sz w:val="28"/>
          <w:szCs w:val="28"/>
        </w:rPr>
        <w:t>культуртехнических</w:t>
      </w:r>
      <w:proofErr w:type="spellEnd"/>
      <w:r w:rsidRPr="00CC1AAD">
        <w:rPr>
          <w:rFonts w:ascii="Times New Roman" w:hAnsi="Times New Roman" w:cs="Times New Roman"/>
          <w:sz w:val="28"/>
          <w:szCs w:val="28"/>
        </w:rPr>
        <w:t xml:space="preserve"> работ по вводу в оборот сельскохозяйственных земель;</w:t>
      </w:r>
    </w:p>
    <w:p w:rsidR="00B87721" w:rsidRPr="00CC1AAD" w:rsidRDefault="00B87721" w:rsidP="00B87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AAD">
        <w:rPr>
          <w:rFonts w:ascii="Times New Roman" w:hAnsi="Times New Roman" w:cs="Times New Roman"/>
          <w:sz w:val="28"/>
          <w:szCs w:val="28"/>
        </w:rPr>
        <w:t>на поддержку производства говядины от бычков молочных пород;</w:t>
      </w:r>
    </w:p>
    <w:p w:rsidR="00B87721" w:rsidRPr="00CC1AAD" w:rsidRDefault="00B87721" w:rsidP="00B87721">
      <w:pPr>
        <w:widowControl w:val="0"/>
        <w:autoSpaceDE w:val="0"/>
        <w:autoSpaceDN w:val="0"/>
        <w:adjustRightInd w:val="0"/>
        <w:spacing w:after="0" w:line="240" w:lineRule="auto"/>
        <w:jc w:val="both"/>
        <w:rPr>
          <w:rFonts w:ascii="Times New Roman" w:hAnsi="Times New Roman" w:cs="Times New Roman"/>
          <w:sz w:val="28"/>
          <w:szCs w:val="28"/>
        </w:rPr>
      </w:pPr>
      <w:r w:rsidRPr="00CC1AAD">
        <w:rPr>
          <w:rFonts w:ascii="Times New Roman" w:hAnsi="Times New Roman" w:cs="Times New Roman"/>
          <w:sz w:val="28"/>
          <w:szCs w:val="28"/>
        </w:rPr>
        <w:t xml:space="preserve">(в ред. </w:t>
      </w:r>
      <w:hyperlink r:id="rId26" w:history="1">
        <w:r w:rsidRPr="00CC1AAD">
          <w:rPr>
            <w:rFonts w:ascii="Times New Roman" w:hAnsi="Times New Roman" w:cs="Times New Roman"/>
            <w:sz w:val="28"/>
            <w:szCs w:val="28"/>
          </w:rPr>
          <w:t>постановления</w:t>
        </w:r>
      </w:hyperlink>
      <w:r w:rsidRPr="00CC1AAD">
        <w:rPr>
          <w:rFonts w:ascii="Times New Roman" w:hAnsi="Times New Roman" w:cs="Times New Roman"/>
          <w:sz w:val="28"/>
          <w:szCs w:val="28"/>
        </w:rPr>
        <w:t xml:space="preserve"> Правительства МО от 27.01.2015 N 22/2)</w:t>
      </w:r>
    </w:p>
    <w:p w:rsidR="00B87721" w:rsidRPr="00CC1AAD" w:rsidRDefault="00B87721" w:rsidP="00B87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AAD">
        <w:rPr>
          <w:rFonts w:ascii="Times New Roman" w:hAnsi="Times New Roman" w:cs="Times New Roman"/>
          <w:sz w:val="28"/>
          <w:szCs w:val="28"/>
        </w:rPr>
        <w:t>на компенсацию части затрат на строительство, реконструкцию, восстановление и модернизацию мелиоративных систем.</w:t>
      </w:r>
    </w:p>
    <w:p w:rsidR="00B87721" w:rsidRPr="00CC1AAD" w:rsidRDefault="00B87721" w:rsidP="00B87721">
      <w:pPr>
        <w:widowControl w:val="0"/>
        <w:autoSpaceDE w:val="0"/>
        <w:autoSpaceDN w:val="0"/>
        <w:adjustRightInd w:val="0"/>
        <w:spacing w:after="0" w:line="240" w:lineRule="auto"/>
        <w:jc w:val="both"/>
        <w:rPr>
          <w:rFonts w:ascii="Times New Roman" w:hAnsi="Times New Roman" w:cs="Times New Roman"/>
          <w:sz w:val="28"/>
          <w:szCs w:val="28"/>
        </w:rPr>
      </w:pPr>
      <w:r w:rsidRPr="00CC1AAD">
        <w:rPr>
          <w:rFonts w:ascii="Times New Roman" w:hAnsi="Times New Roman" w:cs="Times New Roman"/>
          <w:sz w:val="28"/>
          <w:szCs w:val="28"/>
        </w:rPr>
        <w:t xml:space="preserve">(абзац введен </w:t>
      </w:r>
      <w:hyperlink r:id="rId27" w:history="1">
        <w:r w:rsidRPr="00CC1AAD">
          <w:rPr>
            <w:rFonts w:ascii="Times New Roman" w:hAnsi="Times New Roman" w:cs="Times New Roman"/>
            <w:sz w:val="28"/>
            <w:szCs w:val="28"/>
          </w:rPr>
          <w:t>постановлением</w:t>
        </w:r>
      </w:hyperlink>
      <w:r w:rsidRPr="00CC1AAD">
        <w:rPr>
          <w:rFonts w:ascii="Times New Roman" w:hAnsi="Times New Roman" w:cs="Times New Roman"/>
          <w:sz w:val="28"/>
          <w:szCs w:val="28"/>
        </w:rPr>
        <w:t xml:space="preserve"> Правительства МО от 10.10.2014 N 856/38)</w:t>
      </w:r>
    </w:p>
    <w:p w:rsidR="00B87721" w:rsidRPr="00CC1AAD" w:rsidRDefault="00B87721" w:rsidP="00B8772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77"/>
      <w:bookmarkStart w:id="5" w:name="Par93"/>
      <w:bookmarkStart w:id="6" w:name="Par236"/>
      <w:bookmarkStart w:id="7" w:name="Par313"/>
      <w:bookmarkEnd w:id="4"/>
      <w:bookmarkEnd w:id="5"/>
      <w:bookmarkEnd w:id="6"/>
      <w:bookmarkEnd w:id="7"/>
      <w:r w:rsidRPr="00CC1AAD">
        <w:rPr>
          <w:rFonts w:ascii="Times New Roman" w:hAnsi="Times New Roman" w:cs="Times New Roman"/>
          <w:sz w:val="28"/>
          <w:szCs w:val="28"/>
        </w:rPr>
        <w:t>18. Субсидии на возмещение части затрат на уплату страховых премий, начисленных по договору сельскохозяйственного страхования в области растениеводства и по договору сельскохозяйственного страхования в области животноводства.</w:t>
      </w:r>
    </w:p>
    <w:p w:rsidR="00B87721" w:rsidRPr="00CC1AAD" w:rsidRDefault="00B87721" w:rsidP="00B87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AAD">
        <w:rPr>
          <w:rFonts w:ascii="Times New Roman" w:hAnsi="Times New Roman" w:cs="Times New Roman"/>
          <w:sz w:val="28"/>
          <w:szCs w:val="28"/>
        </w:rPr>
        <w:t>Предоставляются сельскохозяйственным товаропроизводителям (кроме граждан, ведущих личное подсобное хозяйство) на уплату страховой премии, начисленной по договору сельскохозяйственного страхования, на расчетный счет страховой организации в размере 50 процентов страховой премии, рассчитанной с учетом установленных Министерством сельского хозяйства Российской Федерации по согласованию с Министерством финансов Российской Федерации ставок для расчета размера субсидии, на основании заявления сельскохозяйственного товаропроизводителя о перечислении целевых средств на расчетный счет страховой организации из федерального бюджета и бюджета Московской области.</w:t>
      </w:r>
    </w:p>
    <w:p w:rsidR="00B87721" w:rsidRPr="00CC1AAD" w:rsidRDefault="00B87721" w:rsidP="00B87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AAD">
        <w:rPr>
          <w:rFonts w:ascii="Times New Roman" w:hAnsi="Times New Roman" w:cs="Times New Roman"/>
          <w:sz w:val="28"/>
          <w:szCs w:val="28"/>
        </w:rPr>
        <w:t xml:space="preserve">Уровень </w:t>
      </w:r>
      <w:proofErr w:type="spellStart"/>
      <w:r w:rsidRPr="00CC1AAD">
        <w:rPr>
          <w:rFonts w:ascii="Times New Roman" w:hAnsi="Times New Roman" w:cs="Times New Roman"/>
          <w:sz w:val="28"/>
          <w:szCs w:val="28"/>
        </w:rPr>
        <w:t>софинансирования</w:t>
      </w:r>
      <w:proofErr w:type="spellEnd"/>
      <w:r w:rsidRPr="00CC1AAD">
        <w:rPr>
          <w:rFonts w:ascii="Times New Roman" w:hAnsi="Times New Roman" w:cs="Times New Roman"/>
          <w:sz w:val="28"/>
          <w:szCs w:val="28"/>
        </w:rPr>
        <w:t xml:space="preserve"> за счет средств федерального бюджета на соответствующий финансовый год утверждается Министерством сельского хозяйства Российской Федерации.</w:t>
      </w:r>
    </w:p>
    <w:p w:rsidR="00B87721" w:rsidRPr="00CC1AAD" w:rsidRDefault="00B87721" w:rsidP="00B87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AAD">
        <w:rPr>
          <w:rFonts w:ascii="Times New Roman" w:hAnsi="Times New Roman" w:cs="Times New Roman"/>
          <w:sz w:val="28"/>
          <w:szCs w:val="28"/>
        </w:rPr>
        <w:t>Субсидии предоставляются по договорам сельскохозяйственного страхования:</w:t>
      </w:r>
    </w:p>
    <w:p w:rsidR="00B87721" w:rsidRPr="00CC1AAD" w:rsidRDefault="00B87721" w:rsidP="00B8772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317"/>
      <w:bookmarkEnd w:id="8"/>
      <w:r w:rsidRPr="00CC1AAD">
        <w:rPr>
          <w:rFonts w:ascii="Times New Roman" w:hAnsi="Times New Roman" w:cs="Times New Roman"/>
          <w:sz w:val="28"/>
          <w:szCs w:val="28"/>
        </w:rPr>
        <w:t>18.1. В области растениеводства на случай утраты (гибели) урожая сельскохозяйственных культур (зерновых, зернобобовых, масличных, технических, кормовых, бахчевых культур, картофеля, овощей, виноградников, плодовых, ягодных, орехоплодных насаждений, плантаций хмеля), утраты (гибели) посадок многолетних насаждений (виноградников, плодовых, ягодных и орехоплодных насаждений, плантаций хмеля) в результате следующих событий:</w:t>
      </w:r>
    </w:p>
    <w:p w:rsidR="00B87721" w:rsidRPr="00CC1AAD" w:rsidRDefault="00B87721" w:rsidP="00B87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AAD">
        <w:rPr>
          <w:rFonts w:ascii="Times New Roman" w:hAnsi="Times New Roman" w:cs="Times New Roman"/>
          <w:sz w:val="28"/>
          <w:szCs w:val="28"/>
        </w:rPr>
        <w:t xml:space="preserve">воздействие опасных для производства сельскохозяйственной продукции природных явлений (атмосферная, почвенная засуха, суховей, заморозки, вымерзание, </w:t>
      </w:r>
      <w:proofErr w:type="spellStart"/>
      <w:r w:rsidRPr="00CC1AAD">
        <w:rPr>
          <w:rFonts w:ascii="Times New Roman" w:hAnsi="Times New Roman" w:cs="Times New Roman"/>
          <w:sz w:val="28"/>
          <w:szCs w:val="28"/>
        </w:rPr>
        <w:t>выпревание</w:t>
      </w:r>
      <w:proofErr w:type="spellEnd"/>
      <w:r w:rsidRPr="00CC1AAD">
        <w:rPr>
          <w:rFonts w:ascii="Times New Roman" w:hAnsi="Times New Roman" w:cs="Times New Roman"/>
          <w:sz w:val="28"/>
          <w:szCs w:val="28"/>
        </w:rPr>
        <w:t>, градобитие, ледяная корка, половодье, переувлажнение почвы, сильный ветер, ураганный ветер, землетрясение и природный пожар);</w:t>
      </w:r>
    </w:p>
    <w:p w:rsidR="00B87721" w:rsidRPr="00CC1AAD" w:rsidRDefault="00B87721" w:rsidP="00B87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AAD">
        <w:rPr>
          <w:rFonts w:ascii="Times New Roman" w:hAnsi="Times New Roman" w:cs="Times New Roman"/>
          <w:sz w:val="28"/>
          <w:szCs w:val="28"/>
        </w:rPr>
        <w:t xml:space="preserve">проникновение и (или) распространение вредных организмов, если такие события носят </w:t>
      </w:r>
      <w:proofErr w:type="spellStart"/>
      <w:r w:rsidRPr="00CC1AAD">
        <w:rPr>
          <w:rFonts w:ascii="Times New Roman" w:hAnsi="Times New Roman" w:cs="Times New Roman"/>
          <w:sz w:val="28"/>
          <w:szCs w:val="28"/>
        </w:rPr>
        <w:t>эпифитотический</w:t>
      </w:r>
      <w:proofErr w:type="spellEnd"/>
      <w:r w:rsidRPr="00CC1AAD">
        <w:rPr>
          <w:rFonts w:ascii="Times New Roman" w:hAnsi="Times New Roman" w:cs="Times New Roman"/>
          <w:sz w:val="28"/>
          <w:szCs w:val="28"/>
        </w:rPr>
        <w:t xml:space="preserve"> характер;</w:t>
      </w:r>
    </w:p>
    <w:p w:rsidR="00B87721" w:rsidRPr="00CC1AAD" w:rsidRDefault="00B87721" w:rsidP="00B87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AAD">
        <w:rPr>
          <w:rFonts w:ascii="Times New Roman" w:hAnsi="Times New Roman" w:cs="Times New Roman"/>
          <w:sz w:val="28"/>
          <w:szCs w:val="28"/>
        </w:rPr>
        <w:t xml:space="preserve">нарушение электро-, тепло-, водоснабжения в результате стихийных бедствий при страховании сельскохозяйственных культур, выращиваемых в </w:t>
      </w:r>
      <w:r w:rsidRPr="00CC1AAD">
        <w:rPr>
          <w:rFonts w:ascii="Times New Roman" w:hAnsi="Times New Roman" w:cs="Times New Roman"/>
          <w:sz w:val="28"/>
          <w:szCs w:val="28"/>
        </w:rPr>
        <w:lastRenderedPageBreak/>
        <w:t>защищенном грунте или на мелиорируемых землях.</w:t>
      </w:r>
    </w:p>
    <w:p w:rsidR="00B87721" w:rsidRPr="00CC1AAD" w:rsidRDefault="00B87721" w:rsidP="00B8772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321"/>
      <w:bookmarkEnd w:id="9"/>
      <w:r w:rsidRPr="00CC1AAD">
        <w:rPr>
          <w:rFonts w:ascii="Times New Roman" w:hAnsi="Times New Roman" w:cs="Times New Roman"/>
          <w:sz w:val="28"/>
          <w:szCs w:val="28"/>
        </w:rPr>
        <w:t>18.2. В области животноводства на случай утраты (гибели) сельскохозяйственных животных (крупного рогатого скота (буйволов, быков, волов, коров, яков), мелкого рогатого скота (коз, овец), свиней, лошадей, кроликов, пушных зверей, птиц яйценоских пород и птиц мясных пород (гусей, индеек, кур, перепелок, уток, цесарок), цыплят-бройлеров, семей пчел) в результате воздействия следующих событий:</w:t>
      </w:r>
    </w:p>
    <w:p w:rsidR="00B87721" w:rsidRPr="00CC1AAD" w:rsidRDefault="00B87721" w:rsidP="00B87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AAD">
        <w:rPr>
          <w:rFonts w:ascii="Times New Roman" w:hAnsi="Times New Roman" w:cs="Times New Roman"/>
          <w:sz w:val="28"/>
          <w:szCs w:val="28"/>
        </w:rPr>
        <w:t>заразных болезней животных, включенных в перечень, утвержденный Министерством сельского хозяйства Российской Федерации, массовых отравлений;</w:t>
      </w:r>
    </w:p>
    <w:p w:rsidR="00B87721" w:rsidRPr="00CC1AAD" w:rsidRDefault="00B87721" w:rsidP="00B87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AAD">
        <w:rPr>
          <w:rFonts w:ascii="Times New Roman" w:hAnsi="Times New Roman" w:cs="Times New Roman"/>
          <w:sz w:val="28"/>
          <w:szCs w:val="28"/>
        </w:rPr>
        <w:t>стихийных бедствий (удара молнии, землетрясения, пыльной бури, ураганного ветра, сильной метели, бурана, наводнения, обвала, оползня);</w:t>
      </w:r>
    </w:p>
    <w:p w:rsidR="00B87721" w:rsidRPr="00CC1AAD" w:rsidRDefault="00B87721" w:rsidP="00B87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AAD">
        <w:rPr>
          <w:rFonts w:ascii="Times New Roman" w:hAnsi="Times New Roman" w:cs="Times New Roman"/>
          <w:sz w:val="28"/>
          <w:szCs w:val="28"/>
        </w:rPr>
        <w:t>нарушения электро-,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B87721" w:rsidRPr="00CC1AAD" w:rsidRDefault="00B87721" w:rsidP="00B87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AAD">
        <w:rPr>
          <w:rFonts w:ascii="Times New Roman" w:hAnsi="Times New Roman" w:cs="Times New Roman"/>
          <w:sz w:val="28"/>
          <w:szCs w:val="28"/>
        </w:rPr>
        <w:t>пожара.</w:t>
      </w:r>
    </w:p>
    <w:p w:rsidR="00B87721" w:rsidRPr="00CC1AAD" w:rsidRDefault="00B87721" w:rsidP="00B87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AAD">
        <w:rPr>
          <w:rFonts w:ascii="Times New Roman" w:hAnsi="Times New Roman" w:cs="Times New Roman"/>
          <w:sz w:val="28"/>
          <w:szCs w:val="28"/>
        </w:rPr>
        <w:t xml:space="preserve">18.3. Субсидии по </w:t>
      </w:r>
      <w:hyperlink w:anchor="Par317" w:history="1">
        <w:r w:rsidRPr="00CC1AAD">
          <w:rPr>
            <w:rFonts w:ascii="Times New Roman" w:hAnsi="Times New Roman" w:cs="Times New Roman"/>
            <w:sz w:val="28"/>
            <w:szCs w:val="28"/>
          </w:rPr>
          <w:t>подпунктам 18.1</w:t>
        </w:r>
      </w:hyperlink>
      <w:r w:rsidRPr="00CC1AAD">
        <w:rPr>
          <w:rFonts w:ascii="Times New Roman" w:hAnsi="Times New Roman" w:cs="Times New Roman"/>
          <w:sz w:val="28"/>
          <w:szCs w:val="28"/>
        </w:rPr>
        <w:t xml:space="preserve"> и </w:t>
      </w:r>
      <w:hyperlink w:anchor="Par321" w:history="1">
        <w:r w:rsidRPr="00CC1AAD">
          <w:rPr>
            <w:rFonts w:ascii="Times New Roman" w:hAnsi="Times New Roman" w:cs="Times New Roman"/>
            <w:sz w:val="28"/>
            <w:szCs w:val="28"/>
          </w:rPr>
          <w:t>18.2</w:t>
        </w:r>
      </w:hyperlink>
      <w:r w:rsidRPr="00CC1AAD">
        <w:rPr>
          <w:rFonts w:ascii="Times New Roman" w:hAnsi="Times New Roman" w:cs="Times New Roman"/>
          <w:sz w:val="28"/>
          <w:szCs w:val="28"/>
        </w:rPr>
        <w:t xml:space="preserve"> настоящего пункта предоставляются при соблюдении следующих требований в области оказания государственной поддержки сельскохозяйственного страхования (далее - страхование):</w:t>
      </w:r>
    </w:p>
    <w:p w:rsidR="00B87721" w:rsidRPr="00CC1AAD" w:rsidRDefault="00B87721" w:rsidP="00B87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AAD">
        <w:rPr>
          <w:rFonts w:ascii="Times New Roman" w:hAnsi="Times New Roman" w:cs="Times New Roman"/>
          <w:sz w:val="28"/>
          <w:szCs w:val="28"/>
        </w:rPr>
        <w:t>заключение сельскохозяйственным товаропроизводителем договора страхования со страховой организацией, имеющей лицензию на осуществление сельскохозяйственного страхования и отвечающей следующим требованиям:</w:t>
      </w:r>
    </w:p>
    <w:p w:rsidR="00B87721" w:rsidRPr="00CC1AAD" w:rsidRDefault="00B87721" w:rsidP="00B87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AAD">
        <w:rPr>
          <w:rFonts w:ascii="Times New Roman" w:hAnsi="Times New Roman" w:cs="Times New Roman"/>
          <w:sz w:val="28"/>
          <w:szCs w:val="28"/>
        </w:rPr>
        <w:t>соблюдение страховой организацией нормативного соотношения собственных средств и принятых обязательств (превышение не менее чем на 30 процентов фактического размера маржи платежеспособности над нормативным размером, рассчитываемое в порядке, установленном Министерством финансов Российской Федерации (по данным отчетности, представленной за отчетный период, предшествующий дню заключения договора страхования) или наличие договора перестрахования, в соответствии с которым страховой организацией с учетом оценки своей финансовой устойчивости застрахована часть риска страховой выплаты по договору страхования (в случае превышения фактического размера маржи платежеспособности над нормативным размером менее чем на 30 процентов);</w:t>
      </w:r>
    </w:p>
    <w:p w:rsidR="00B87721" w:rsidRPr="00CC1AAD" w:rsidRDefault="00B87721" w:rsidP="00B87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AAD">
        <w:rPr>
          <w:rFonts w:ascii="Times New Roman" w:hAnsi="Times New Roman" w:cs="Times New Roman"/>
          <w:sz w:val="28"/>
          <w:szCs w:val="28"/>
        </w:rPr>
        <w:t xml:space="preserve">страховая организация является членом объединения страховщиков в соответствии с Федеральным </w:t>
      </w:r>
      <w:hyperlink r:id="rId28" w:history="1">
        <w:r w:rsidRPr="00CC1AAD">
          <w:rPr>
            <w:rFonts w:ascii="Times New Roman" w:hAnsi="Times New Roman" w:cs="Times New Roman"/>
            <w:sz w:val="28"/>
            <w:szCs w:val="28"/>
          </w:rPr>
          <w:t>законом</w:t>
        </w:r>
      </w:hyperlink>
      <w:r w:rsidRPr="00CC1AAD">
        <w:rPr>
          <w:rFonts w:ascii="Times New Roman" w:hAnsi="Times New Roman" w:cs="Times New Roman"/>
          <w:sz w:val="28"/>
          <w:szCs w:val="28"/>
        </w:rPr>
        <w:t xml:space="preserve"> от 25.07.2011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Федеральный закон N 260-ФЗ);</w:t>
      </w:r>
    </w:p>
    <w:p w:rsidR="00B87721" w:rsidRPr="00CC1AAD" w:rsidRDefault="00B87721" w:rsidP="00B87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AAD">
        <w:rPr>
          <w:rFonts w:ascii="Times New Roman" w:hAnsi="Times New Roman" w:cs="Times New Roman"/>
          <w:sz w:val="28"/>
          <w:szCs w:val="28"/>
        </w:rPr>
        <w:t xml:space="preserve">заключение договора страхования в отношении урожая сельскохозяйственных культур, посадок многолетних насаждений, указанных в плане сельскохозяйственного страхования, предусмотренном </w:t>
      </w:r>
      <w:hyperlink r:id="rId29" w:history="1">
        <w:r w:rsidRPr="00CC1AAD">
          <w:rPr>
            <w:rFonts w:ascii="Times New Roman" w:hAnsi="Times New Roman" w:cs="Times New Roman"/>
            <w:sz w:val="28"/>
            <w:szCs w:val="28"/>
          </w:rPr>
          <w:t>статьей 6</w:t>
        </w:r>
      </w:hyperlink>
      <w:r w:rsidRPr="00CC1AAD">
        <w:rPr>
          <w:rFonts w:ascii="Times New Roman" w:hAnsi="Times New Roman" w:cs="Times New Roman"/>
          <w:sz w:val="28"/>
          <w:szCs w:val="28"/>
        </w:rPr>
        <w:t xml:space="preserve"> </w:t>
      </w:r>
      <w:r w:rsidRPr="00CC1AAD">
        <w:rPr>
          <w:rFonts w:ascii="Times New Roman" w:hAnsi="Times New Roman" w:cs="Times New Roman"/>
          <w:sz w:val="28"/>
          <w:szCs w:val="28"/>
        </w:rPr>
        <w:lastRenderedPageBreak/>
        <w:t>Федерального закона N 260-ФЗ (далее - план сельскохозяйственного страхования), на соответствующий год, на всей площади земельных участков, на которых сельскохозяйственным товаропроизводителем выращиваются эти сельскохозяйственные культуры и многолетние насаждения;</w:t>
      </w:r>
    </w:p>
    <w:p w:rsidR="00B87721" w:rsidRPr="00CC1AAD" w:rsidRDefault="00B87721" w:rsidP="00B87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AAD">
        <w:rPr>
          <w:rFonts w:ascii="Times New Roman" w:hAnsi="Times New Roman" w:cs="Times New Roman"/>
          <w:sz w:val="28"/>
          <w:szCs w:val="28"/>
        </w:rPr>
        <w:t>заключение договора сельскохозяйственного страхования в отношении сельскохозяйственных животных, указанных в плане сельскохозяйственного страхования на соответствующий год, на все имеющееся у сельскохозяйственного товаропроизводителя поголовье сельскохозяйственных животных определенных видов;</w:t>
      </w:r>
    </w:p>
    <w:p w:rsidR="00B87721" w:rsidRPr="00CC1AAD" w:rsidRDefault="00B87721" w:rsidP="00B87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AAD">
        <w:rPr>
          <w:rFonts w:ascii="Times New Roman" w:hAnsi="Times New Roman" w:cs="Times New Roman"/>
          <w:sz w:val="28"/>
          <w:szCs w:val="28"/>
        </w:rPr>
        <w:t>заключение договора сельскохозяйственного страхования в отношении сельскохозяйственных культур, за исключением многолетних насаждений, в срок не позднее 15 календарных дней после окончания их сева или посадки, в отношении многолетних насаждений - до момента прекращения их вегетации (перехода в состояние зимнего покоя), в отношении сельскохозяйственных животных - на срок не менее чем год;</w:t>
      </w:r>
    </w:p>
    <w:p w:rsidR="00B87721" w:rsidRPr="00CC1AAD" w:rsidRDefault="00B87721" w:rsidP="00B87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AAD">
        <w:rPr>
          <w:rFonts w:ascii="Times New Roman" w:hAnsi="Times New Roman" w:cs="Times New Roman"/>
          <w:sz w:val="28"/>
          <w:szCs w:val="28"/>
        </w:rPr>
        <w:t>вступление договора страхования в силу и уплата сельскохозяйственным товаропроизводителем 50 процентов начисленной страховой премии по этому договору;</w:t>
      </w:r>
    </w:p>
    <w:p w:rsidR="00B87721" w:rsidRPr="00CC1AAD" w:rsidRDefault="00B87721" w:rsidP="00B87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AAD">
        <w:rPr>
          <w:rFonts w:ascii="Times New Roman" w:hAnsi="Times New Roman" w:cs="Times New Roman"/>
          <w:sz w:val="28"/>
          <w:szCs w:val="28"/>
        </w:rPr>
        <w:t xml:space="preserve">наличие в договоре страхования условия о том, что договор не может быть прекращен до наступления срока, на который он был заключен, за исключением случая, предусмотренного </w:t>
      </w:r>
      <w:hyperlink r:id="rId30" w:history="1">
        <w:r w:rsidRPr="00CC1AAD">
          <w:rPr>
            <w:rFonts w:ascii="Times New Roman" w:hAnsi="Times New Roman" w:cs="Times New Roman"/>
            <w:sz w:val="28"/>
            <w:szCs w:val="28"/>
          </w:rPr>
          <w:t>статьей 958</w:t>
        </w:r>
      </w:hyperlink>
      <w:r w:rsidRPr="00CC1AAD">
        <w:rPr>
          <w:rFonts w:ascii="Times New Roman" w:hAnsi="Times New Roman" w:cs="Times New Roman"/>
          <w:sz w:val="28"/>
          <w:szCs w:val="28"/>
        </w:rPr>
        <w:t xml:space="preserve"> Гражданского кодекса Российской Федерации;</w:t>
      </w:r>
    </w:p>
    <w:p w:rsidR="00B87721" w:rsidRPr="00CC1AAD" w:rsidRDefault="00B87721" w:rsidP="00B87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AAD">
        <w:rPr>
          <w:rFonts w:ascii="Times New Roman" w:hAnsi="Times New Roman" w:cs="Times New Roman"/>
          <w:sz w:val="28"/>
          <w:szCs w:val="28"/>
        </w:rPr>
        <w:t>установление страховой суммы в договоре страхования в размере не менее 80 процентов страховой стоимости урожая сельскохозяйственных культур, посадок многолетних насаждений, сельскохозяйственных животных;</w:t>
      </w:r>
    </w:p>
    <w:p w:rsidR="00B87721" w:rsidRPr="00CC1AAD" w:rsidRDefault="00B87721" w:rsidP="00B87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AAD">
        <w:rPr>
          <w:rFonts w:ascii="Times New Roman" w:hAnsi="Times New Roman" w:cs="Times New Roman"/>
          <w:sz w:val="28"/>
          <w:szCs w:val="28"/>
        </w:rPr>
        <w:t>участие сельскохозяйственного товаропроизводителя (страхователя) в страховании сельскохозяйственных рисков, не превышающее 40 процентов страховой суммы по договору страхования;</w:t>
      </w:r>
    </w:p>
    <w:p w:rsidR="00B87721" w:rsidRPr="00CC1AAD" w:rsidRDefault="00B87721" w:rsidP="00B87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AAD">
        <w:rPr>
          <w:rFonts w:ascii="Times New Roman" w:hAnsi="Times New Roman" w:cs="Times New Roman"/>
          <w:sz w:val="28"/>
          <w:szCs w:val="28"/>
        </w:rPr>
        <w:t>установление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 в размере не менее 80 процентов;</w:t>
      </w:r>
    </w:p>
    <w:p w:rsidR="00B87721" w:rsidRPr="00CC1AAD" w:rsidRDefault="00B87721" w:rsidP="00B87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AAD">
        <w:rPr>
          <w:rFonts w:ascii="Times New Roman" w:hAnsi="Times New Roman" w:cs="Times New Roman"/>
          <w:sz w:val="28"/>
          <w:szCs w:val="28"/>
        </w:rPr>
        <w:t>применение методик определения страховой стоимости и размера утраты (гибели) урожая сельскохозяйственных культур, посадок многолетних насаждений, утраты (гибели) сельскохозяйственных животных, утвержденных Министерством сельского хозяйства Российской Федерации по согласованию с Министерством финансов Российской Федерации;</w:t>
      </w:r>
    </w:p>
    <w:p w:rsidR="00B87721" w:rsidRPr="00CC1AAD" w:rsidRDefault="00B87721" w:rsidP="00B87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AAD">
        <w:rPr>
          <w:rFonts w:ascii="Times New Roman" w:hAnsi="Times New Roman" w:cs="Times New Roman"/>
          <w:sz w:val="28"/>
          <w:szCs w:val="28"/>
        </w:rPr>
        <w:t>применение ставок для расчета размера субсидий, установленных Министерством сельского хозяйства Российской Федерации по согласованию с Министерством финансов Российской Федерации, в соответствии с планом сельскохозяйственного страхования на соответствующий год.</w:t>
      </w:r>
    </w:p>
    <w:p w:rsidR="00B87721" w:rsidRPr="00CC1AAD" w:rsidRDefault="00B87721" w:rsidP="00B87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AAD">
        <w:rPr>
          <w:rFonts w:ascii="Times New Roman" w:hAnsi="Times New Roman" w:cs="Times New Roman"/>
          <w:sz w:val="28"/>
          <w:szCs w:val="28"/>
        </w:rPr>
        <w:t xml:space="preserve">Для получения субсидий в Министерство в срок до 1 ноября текущего года представляются расчет размера субсидии по формам согласно </w:t>
      </w:r>
      <w:hyperlink w:anchor="Par1505" w:history="1">
        <w:r w:rsidRPr="00CC1AAD">
          <w:rPr>
            <w:rFonts w:ascii="Times New Roman" w:hAnsi="Times New Roman" w:cs="Times New Roman"/>
            <w:sz w:val="28"/>
            <w:szCs w:val="28"/>
          </w:rPr>
          <w:t>приложениям N 16</w:t>
        </w:r>
      </w:hyperlink>
      <w:r w:rsidRPr="00CC1AAD">
        <w:rPr>
          <w:rFonts w:ascii="Times New Roman" w:hAnsi="Times New Roman" w:cs="Times New Roman"/>
          <w:sz w:val="28"/>
          <w:szCs w:val="28"/>
        </w:rPr>
        <w:t xml:space="preserve">, </w:t>
      </w:r>
      <w:hyperlink w:anchor="Par1646" w:history="1">
        <w:r w:rsidRPr="00CC1AAD">
          <w:rPr>
            <w:rFonts w:ascii="Times New Roman" w:hAnsi="Times New Roman" w:cs="Times New Roman"/>
            <w:sz w:val="28"/>
            <w:szCs w:val="28"/>
          </w:rPr>
          <w:t>17</w:t>
        </w:r>
      </w:hyperlink>
      <w:r w:rsidRPr="00CC1AAD">
        <w:rPr>
          <w:rFonts w:ascii="Times New Roman" w:hAnsi="Times New Roman" w:cs="Times New Roman"/>
          <w:sz w:val="28"/>
          <w:szCs w:val="28"/>
        </w:rPr>
        <w:t xml:space="preserve"> к настоящему Порядку и следующие документы:</w:t>
      </w:r>
    </w:p>
    <w:p w:rsidR="00B87721" w:rsidRPr="00CC1AAD" w:rsidRDefault="00B87721" w:rsidP="00B87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AAD">
        <w:rPr>
          <w:rFonts w:ascii="Times New Roman" w:hAnsi="Times New Roman" w:cs="Times New Roman"/>
          <w:sz w:val="28"/>
          <w:szCs w:val="28"/>
        </w:rPr>
        <w:t>заявление о перечислении средств на расчетный счет страховой организации;</w:t>
      </w:r>
    </w:p>
    <w:p w:rsidR="00B87721" w:rsidRPr="00CC1AAD" w:rsidRDefault="00B87721" w:rsidP="00B87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AAD">
        <w:rPr>
          <w:rFonts w:ascii="Times New Roman" w:hAnsi="Times New Roman" w:cs="Times New Roman"/>
          <w:sz w:val="28"/>
          <w:szCs w:val="28"/>
        </w:rPr>
        <w:t>копии договоров сельскохозяйственного страхования, платежных поручений об уплате 50 процентов страховой премии (страхового взноса);</w:t>
      </w:r>
    </w:p>
    <w:p w:rsidR="00B87721" w:rsidRPr="00CC1AAD" w:rsidRDefault="00B87721" w:rsidP="00B87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AAD">
        <w:rPr>
          <w:rFonts w:ascii="Times New Roman" w:hAnsi="Times New Roman" w:cs="Times New Roman"/>
          <w:sz w:val="28"/>
          <w:szCs w:val="28"/>
        </w:rPr>
        <w:t>сведения об итогах сева под урожай по формам, утвержденным Министерством;</w:t>
      </w:r>
    </w:p>
    <w:p w:rsidR="00B87721" w:rsidRPr="00CC1AAD" w:rsidRDefault="00B87721" w:rsidP="00B87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AAD">
        <w:rPr>
          <w:rFonts w:ascii="Times New Roman" w:hAnsi="Times New Roman" w:cs="Times New Roman"/>
          <w:sz w:val="28"/>
          <w:szCs w:val="28"/>
        </w:rPr>
        <w:t>отчет о движении скота и птицы на ферме по форме, утвержденной Министерством, при страховании сельскохозяйственных животных;</w:t>
      </w:r>
    </w:p>
    <w:p w:rsidR="00B87721" w:rsidRPr="00CC1AAD" w:rsidRDefault="00B87721" w:rsidP="00B87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AAD">
        <w:rPr>
          <w:rFonts w:ascii="Times New Roman" w:hAnsi="Times New Roman" w:cs="Times New Roman"/>
          <w:sz w:val="28"/>
          <w:szCs w:val="28"/>
        </w:rPr>
        <w:t>выписка из отчета о платежеспособности страховой организации о превышении не менее чем на 30 процентов фактического размера маржи платежеспособности над нормативным размером, предоставленная сельскохозяйственному товаропроизводителю страховой организацией при заключении договора сельскохозяйственного страхования и заверенная ее руководителем, либо документ, содержащий информацию о перестраховании страховой организацией части риска страховой выплаты по договору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B87721" w:rsidRPr="00CC1AAD" w:rsidRDefault="00B87721" w:rsidP="00B87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AAD">
        <w:rPr>
          <w:rFonts w:ascii="Times New Roman" w:hAnsi="Times New Roman" w:cs="Times New Roman"/>
          <w:sz w:val="28"/>
          <w:szCs w:val="28"/>
        </w:rPr>
        <w:t>18.4. Министерство осуществляет проверку представленных сельскохозяйственными товаропроизводителями документов, регистрирует заявления в порядке их поступления в журнале регистрации, который нумеруется, прошнуровывается и скрепляется печатью Министерства, и направляет в срок, не превышающий 10 рабочих дней со дня регистрации принятых документов, письменное уведомление о принятии заявления к рассмотрению или об отказе в его принятии с указанием причин отказа.</w:t>
      </w:r>
    </w:p>
    <w:p w:rsidR="00B87721" w:rsidRPr="00CC1AAD" w:rsidRDefault="00B87721" w:rsidP="00B87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AAD">
        <w:rPr>
          <w:rFonts w:ascii="Times New Roman" w:hAnsi="Times New Roman" w:cs="Times New Roman"/>
          <w:sz w:val="28"/>
          <w:szCs w:val="28"/>
        </w:rPr>
        <w:t>Министерство рассматривает представленные сельскохозяйственным товаропроизводителем документы для получения субсидий в срок, не превышающий 10 рабочих дней со дня письменного уведомления о принятии заявления к рассмотрению, и в срок, не превышающий 30 календарных дней со дня принятия положительного решения о предоставлении государственной поддержки, при наличии в бюджете средств на эти цели осуществляет перечисление субсидии на расчетный счет страховой компании.</w:t>
      </w:r>
    </w:p>
    <w:p w:rsidR="00B87721" w:rsidRPr="00CC1AAD" w:rsidRDefault="00B87721" w:rsidP="00B87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AAD">
        <w:rPr>
          <w:rFonts w:ascii="Times New Roman" w:hAnsi="Times New Roman" w:cs="Times New Roman"/>
          <w:sz w:val="28"/>
          <w:szCs w:val="28"/>
        </w:rPr>
        <w:t>Министерство в случае отказа в предоставлении сельскохозяйственному товаропроизводителю субсидий вносит соответствующую запись в журнал регистрации, при этом в срок, не превышающий 10 рабочих дней со дня письменного уведомления о принятии заявления к рассмотрению, направляет сельскохозяйственному товаропроизводителю соответствующее письменное уведомление.</w:t>
      </w:r>
    </w:p>
    <w:p w:rsidR="00B87721" w:rsidRPr="00CC1AAD" w:rsidRDefault="00B87721" w:rsidP="00B87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AAD">
        <w:rPr>
          <w:rFonts w:ascii="Times New Roman" w:hAnsi="Times New Roman" w:cs="Times New Roman"/>
          <w:sz w:val="28"/>
          <w:szCs w:val="28"/>
        </w:rPr>
        <w:t xml:space="preserve">Сельскохозяйственные товаропроизводители в случае получения отказа имеют право повторно представить документы, необходимые для получения субсидий, после приведения их в соответствие с установленными для </w:t>
      </w:r>
      <w:r w:rsidRPr="00CC1AAD">
        <w:rPr>
          <w:rFonts w:ascii="Times New Roman" w:hAnsi="Times New Roman" w:cs="Times New Roman"/>
          <w:sz w:val="28"/>
          <w:szCs w:val="28"/>
        </w:rPr>
        <w:lastRenderedPageBreak/>
        <w:t>получения субсидий требованиями.</w:t>
      </w:r>
    </w:p>
    <w:p w:rsidR="00B87721" w:rsidRPr="00CC1AAD" w:rsidRDefault="00B87721" w:rsidP="00B87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AAD">
        <w:rPr>
          <w:rFonts w:ascii="Times New Roman" w:hAnsi="Times New Roman" w:cs="Times New Roman"/>
          <w:sz w:val="28"/>
          <w:szCs w:val="28"/>
        </w:rPr>
        <w:t>22. Из бюджета Московской области в пределах объема субсидий, полученных из федерального бюджета, предоставляются следующие субсидии:</w:t>
      </w:r>
    </w:p>
    <w:p w:rsidR="00B87721" w:rsidRPr="00CC1AAD" w:rsidRDefault="00B87721" w:rsidP="00B87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AAD">
        <w:rPr>
          <w:rFonts w:ascii="Times New Roman" w:hAnsi="Times New Roman" w:cs="Times New Roman"/>
          <w:sz w:val="28"/>
          <w:szCs w:val="28"/>
        </w:rPr>
        <w:t xml:space="preserve">22.3. На </w:t>
      </w:r>
      <w:proofErr w:type="spellStart"/>
      <w:r w:rsidRPr="00CC1AAD">
        <w:rPr>
          <w:rFonts w:ascii="Times New Roman" w:hAnsi="Times New Roman" w:cs="Times New Roman"/>
          <w:sz w:val="28"/>
          <w:szCs w:val="28"/>
        </w:rPr>
        <w:t>софинансирование</w:t>
      </w:r>
      <w:proofErr w:type="spellEnd"/>
      <w:r w:rsidRPr="00CC1AAD">
        <w:rPr>
          <w:rFonts w:ascii="Times New Roman" w:hAnsi="Times New Roman" w:cs="Times New Roman"/>
          <w:sz w:val="28"/>
          <w:szCs w:val="28"/>
        </w:rPr>
        <w:t xml:space="preserve"> мероприятий, предусмотренных </w:t>
      </w:r>
      <w:hyperlink w:anchor="Par313" w:history="1">
        <w:r w:rsidRPr="00CC1AAD">
          <w:rPr>
            <w:rFonts w:ascii="Times New Roman" w:hAnsi="Times New Roman" w:cs="Times New Roman"/>
            <w:sz w:val="28"/>
            <w:szCs w:val="28"/>
          </w:rPr>
          <w:t>пунктом 18</w:t>
        </w:r>
      </w:hyperlink>
      <w:r w:rsidRPr="00CC1AAD">
        <w:rPr>
          <w:rFonts w:ascii="Times New Roman" w:hAnsi="Times New Roman" w:cs="Times New Roman"/>
          <w:sz w:val="28"/>
          <w:szCs w:val="28"/>
        </w:rPr>
        <w:t xml:space="preserve"> настоящего Порядка, в соответствии с </w:t>
      </w:r>
      <w:hyperlink r:id="rId31" w:history="1">
        <w:r w:rsidRPr="00CC1AAD">
          <w:rPr>
            <w:rFonts w:ascii="Times New Roman" w:hAnsi="Times New Roman" w:cs="Times New Roman"/>
            <w:sz w:val="28"/>
            <w:szCs w:val="28"/>
          </w:rPr>
          <w:t>Правилами</w:t>
        </w:r>
      </w:hyperlink>
      <w:r w:rsidRPr="00CC1AAD">
        <w:rPr>
          <w:rFonts w:ascii="Times New Roman" w:hAnsi="Times New Roman" w:cs="Times New Roman"/>
          <w:sz w:val="28"/>
          <w:szCs w:val="28"/>
        </w:rPr>
        <w:t xml:space="preserve">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утвержденными постановлением Правительства Российской Федерации от 22.12.2012 N 1371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w:t>
      </w:r>
    </w:p>
    <w:p w:rsidR="00B87721" w:rsidRPr="00CC1AAD" w:rsidRDefault="00B87721" w:rsidP="00B87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AAD">
        <w:rPr>
          <w:rFonts w:ascii="Times New Roman" w:hAnsi="Times New Roman" w:cs="Times New Roman"/>
          <w:sz w:val="28"/>
          <w:szCs w:val="28"/>
        </w:rPr>
        <w:t>23. Получатели субсидий заключают с Министерством соглашение о предоставлении средств бюджета Московской области для проведения мероприятий в сфере агропромышленного комплекса на текущий финансовый год.</w:t>
      </w:r>
    </w:p>
    <w:p w:rsidR="00B87721" w:rsidRPr="00CC1AAD" w:rsidRDefault="00B87721" w:rsidP="00B87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AAD">
        <w:rPr>
          <w:rFonts w:ascii="Times New Roman" w:hAnsi="Times New Roman" w:cs="Times New Roman"/>
          <w:sz w:val="28"/>
          <w:szCs w:val="28"/>
        </w:rPr>
        <w:t>Соглашение о предоставлении субсидии должно содержать:</w:t>
      </w:r>
    </w:p>
    <w:p w:rsidR="00B87721" w:rsidRPr="00CC1AAD" w:rsidRDefault="00B87721" w:rsidP="00B87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AAD">
        <w:rPr>
          <w:rFonts w:ascii="Times New Roman" w:hAnsi="Times New Roman" w:cs="Times New Roman"/>
          <w:sz w:val="28"/>
          <w:szCs w:val="28"/>
        </w:rPr>
        <w:t>условие о согласии получателя субсидий на осуществление Министерством и органами государственного финансового контроля проверок соблюдения получателем субсидий условий, целей и порядка их предоставления;</w:t>
      </w:r>
    </w:p>
    <w:p w:rsidR="00B87721" w:rsidRPr="00CC1AAD" w:rsidRDefault="00B87721" w:rsidP="00B87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AAD">
        <w:rPr>
          <w:rFonts w:ascii="Times New Roman" w:hAnsi="Times New Roman" w:cs="Times New Roman"/>
          <w:sz w:val="28"/>
          <w:szCs w:val="28"/>
        </w:rPr>
        <w:t>значения показателей результативности использования субсидий, установленные Министерством, и обязательства по их достижению;</w:t>
      </w:r>
    </w:p>
    <w:p w:rsidR="00B87721" w:rsidRPr="00CC1AAD" w:rsidRDefault="00B87721" w:rsidP="00B87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AAD">
        <w:rPr>
          <w:rFonts w:ascii="Times New Roman" w:hAnsi="Times New Roman" w:cs="Times New Roman"/>
          <w:sz w:val="28"/>
          <w:szCs w:val="28"/>
        </w:rPr>
        <w:t>сроки и порядок предоставления отчетности об осуществлении расходов бюджета Московской области, источником финансового обеспечения которых являются субсидии на проведение мероприятий в сфере агропромышленного комплекса;</w:t>
      </w:r>
    </w:p>
    <w:p w:rsidR="00B87721" w:rsidRPr="00CC1AAD" w:rsidRDefault="00B87721" w:rsidP="00B87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AAD">
        <w:rPr>
          <w:rFonts w:ascii="Times New Roman" w:hAnsi="Times New Roman" w:cs="Times New Roman"/>
          <w:sz w:val="28"/>
          <w:szCs w:val="28"/>
        </w:rPr>
        <w:t xml:space="preserve">последствия </w:t>
      </w:r>
      <w:proofErr w:type="spellStart"/>
      <w:r w:rsidRPr="00CC1AAD">
        <w:rPr>
          <w:rFonts w:ascii="Times New Roman" w:hAnsi="Times New Roman" w:cs="Times New Roman"/>
          <w:sz w:val="28"/>
          <w:szCs w:val="28"/>
        </w:rPr>
        <w:t>недостижения</w:t>
      </w:r>
      <w:proofErr w:type="spellEnd"/>
      <w:r w:rsidRPr="00CC1AAD">
        <w:rPr>
          <w:rFonts w:ascii="Times New Roman" w:hAnsi="Times New Roman" w:cs="Times New Roman"/>
          <w:sz w:val="28"/>
          <w:szCs w:val="28"/>
        </w:rPr>
        <w:t xml:space="preserve"> получателями субсидий установленных значений показателей результативности использования субсидий;</w:t>
      </w:r>
    </w:p>
    <w:p w:rsidR="00B87721" w:rsidRPr="00CC1AAD" w:rsidRDefault="00B87721" w:rsidP="00B87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AAD">
        <w:rPr>
          <w:rFonts w:ascii="Times New Roman" w:hAnsi="Times New Roman" w:cs="Times New Roman"/>
          <w:sz w:val="28"/>
          <w:szCs w:val="28"/>
        </w:rPr>
        <w:t xml:space="preserve">обязанность получателя субсидии по возврату субсидии в случае нарушения условий ее предоставления в соответствии с </w:t>
      </w:r>
      <w:hyperlink w:anchor="Par475" w:history="1">
        <w:r w:rsidRPr="00CC1AAD">
          <w:rPr>
            <w:rFonts w:ascii="Times New Roman" w:hAnsi="Times New Roman" w:cs="Times New Roman"/>
            <w:sz w:val="28"/>
            <w:szCs w:val="28"/>
          </w:rPr>
          <w:t>пунктом 31</w:t>
        </w:r>
      </w:hyperlink>
      <w:r w:rsidRPr="00CC1AAD">
        <w:rPr>
          <w:rFonts w:ascii="Times New Roman" w:hAnsi="Times New Roman" w:cs="Times New Roman"/>
          <w:sz w:val="28"/>
          <w:szCs w:val="28"/>
        </w:rPr>
        <w:t xml:space="preserve"> настоящего Порядка.</w:t>
      </w:r>
    </w:p>
    <w:p w:rsidR="00B87721" w:rsidRPr="00CC1AAD" w:rsidRDefault="00B87721" w:rsidP="00B87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AAD">
        <w:rPr>
          <w:rFonts w:ascii="Times New Roman" w:hAnsi="Times New Roman" w:cs="Times New Roman"/>
          <w:sz w:val="28"/>
          <w:szCs w:val="28"/>
        </w:rPr>
        <w:t xml:space="preserve">Размер предоставляемых средств и период, за который выплачиваются субсидии, устанавливаются в представляемых получателями расчетах размера субсидий, согласованных с Министерством, по формам согласно </w:t>
      </w:r>
      <w:hyperlink w:anchor="Par496" w:history="1">
        <w:r w:rsidRPr="00CC1AAD">
          <w:rPr>
            <w:rFonts w:ascii="Times New Roman" w:hAnsi="Times New Roman" w:cs="Times New Roman"/>
            <w:sz w:val="28"/>
            <w:szCs w:val="28"/>
          </w:rPr>
          <w:t>приложениям N 1</w:t>
        </w:r>
      </w:hyperlink>
      <w:r w:rsidRPr="00CC1AAD">
        <w:rPr>
          <w:rFonts w:ascii="Times New Roman" w:hAnsi="Times New Roman" w:cs="Times New Roman"/>
          <w:sz w:val="28"/>
          <w:szCs w:val="28"/>
        </w:rPr>
        <w:t xml:space="preserve">, </w:t>
      </w:r>
      <w:hyperlink w:anchor="Par621" w:history="1">
        <w:r w:rsidRPr="00CC1AAD">
          <w:rPr>
            <w:rFonts w:ascii="Times New Roman" w:hAnsi="Times New Roman" w:cs="Times New Roman"/>
            <w:sz w:val="28"/>
            <w:szCs w:val="28"/>
          </w:rPr>
          <w:t>3</w:t>
        </w:r>
      </w:hyperlink>
      <w:r w:rsidRPr="00CC1AAD">
        <w:rPr>
          <w:rFonts w:ascii="Times New Roman" w:hAnsi="Times New Roman" w:cs="Times New Roman"/>
          <w:sz w:val="28"/>
          <w:szCs w:val="28"/>
        </w:rPr>
        <w:t xml:space="preserve">, </w:t>
      </w:r>
      <w:hyperlink w:anchor="Par732" w:history="1">
        <w:r w:rsidRPr="00CC1AAD">
          <w:rPr>
            <w:rFonts w:ascii="Times New Roman" w:hAnsi="Times New Roman" w:cs="Times New Roman"/>
            <w:sz w:val="28"/>
            <w:szCs w:val="28"/>
          </w:rPr>
          <w:t>5</w:t>
        </w:r>
      </w:hyperlink>
      <w:r w:rsidRPr="00CC1AAD">
        <w:rPr>
          <w:rFonts w:ascii="Times New Roman" w:hAnsi="Times New Roman" w:cs="Times New Roman"/>
          <w:sz w:val="28"/>
          <w:szCs w:val="28"/>
        </w:rPr>
        <w:t xml:space="preserve">, </w:t>
      </w:r>
      <w:hyperlink w:anchor="Par891" w:history="1">
        <w:r w:rsidRPr="00CC1AAD">
          <w:rPr>
            <w:rFonts w:ascii="Times New Roman" w:hAnsi="Times New Roman" w:cs="Times New Roman"/>
            <w:sz w:val="28"/>
            <w:szCs w:val="28"/>
          </w:rPr>
          <w:t>7</w:t>
        </w:r>
      </w:hyperlink>
      <w:r w:rsidRPr="00CC1AAD">
        <w:rPr>
          <w:rFonts w:ascii="Times New Roman" w:hAnsi="Times New Roman" w:cs="Times New Roman"/>
          <w:sz w:val="28"/>
          <w:szCs w:val="28"/>
        </w:rPr>
        <w:t xml:space="preserve">, </w:t>
      </w:r>
      <w:hyperlink w:anchor="Par970" w:history="1">
        <w:r w:rsidRPr="00CC1AAD">
          <w:rPr>
            <w:rFonts w:ascii="Times New Roman" w:hAnsi="Times New Roman" w:cs="Times New Roman"/>
            <w:sz w:val="28"/>
            <w:szCs w:val="28"/>
          </w:rPr>
          <w:t>8</w:t>
        </w:r>
      </w:hyperlink>
      <w:r w:rsidRPr="00CC1AAD">
        <w:rPr>
          <w:rFonts w:ascii="Times New Roman" w:hAnsi="Times New Roman" w:cs="Times New Roman"/>
          <w:sz w:val="28"/>
          <w:szCs w:val="28"/>
        </w:rPr>
        <w:t>-</w:t>
      </w:r>
      <w:hyperlink w:anchor="Par1996" w:history="1">
        <w:r w:rsidRPr="00CC1AAD">
          <w:rPr>
            <w:rFonts w:ascii="Times New Roman" w:hAnsi="Times New Roman" w:cs="Times New Roman"/>
            <w:sz w:val="28"/>
            <w:szCs w:val="28"/>
          </w:rPr>
          <w:t>22</w:t>
        </w:r>
      </w:hyperlink>
      <w:r w:rsidRPr="00CC1AAD">
        <w:rPr>
          <w:rFonts w:ascii="Times New Roman" w:hAnsi="Times New Roman" w:cs="Times New Roman"/>
          <w:sz w:val="28"/>
          <w:szCs w:val="28"/>
        </w:rPr>
        <w:t xml:space="preserve"> к настоящему Порядку.</w:t>
      </w:r>
    </w:p>
    <w:p w:rsidR="00B87721" w:rsidRPr="00CC1AAD" w:rsidRDefault="00B87721" w:rsidP="00B87721">
      <w:pPr>
        <w:widowControl w:val="0"/>
        <w:autoSpaceDE w:val="0"/>
        <w:autoSpaceDN w:val="0"/>
        <w:adjustRightInd w:val="0"/>
        <w:spacing w:after="0" w:line="240" w:lineRule="auto"/>
        <w:jc w:val="both"/>
        <w:rPr>
          <w:rFonts w:ascii="Times New Roman" w:hAnsi="Times New Roman" w:cs="Times New Roman"/>
          <w:sz w:val="28"/>
          <w:szCs w:val="28"/>
        </w:rPr>
      </w:pPr>
      <w:r w:rsidRPr="00CC1AAD">
        <w:rPr>
          <w:rFonts w:ascii="Times New Roman" w:hAnsi="Times New Roman" w:cs="Times New Roman"/>
          <w:sz w:val="28"/>
          <w:szCs w:val="28"/>
        </w:rPr>
        <w:t xml:space="preserve">(п. 23 в ред. </w:t>
      </w:r>
      <w:hyperlink r:id="rId32" w:history="1">
        <w:r w:rsidRPr="00CC1AAD">
          <w:rPr>
            <w:rFonts w:ascii="Times New Roman" w:hAnsi="Times New Roman" w:cs="Times New Roman"/>
            <w:sz w:val="28"/>
            <w:szCs w:val="28"/>
          </w:rPr>
          <w:t>постановления</w:t>
        </w:r>
      </w:hyperlink>
      <w:r w:rsidRPr="00CC1AAD">
        <w:rPr>
          <w:rFonts w:ascii="Times New Roman" w:hAnsi="Times New Roman" w:cs="Times New Roman"/>
          <w:sz w:val="28"/>
          <w:szCs w:val="28"/>
        </w:rPr>
        <w:t xml:space="preserve"> Правительства МО от 08.04.2015 N 225/12)</w:t>
      </w:r>
    </w:p>
    <w:p w:rsidR="00B87721" w:rsidRPr="00CC1AAD" w:rsidRDefault="00B87721" w:rsidP="00B87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AAD">
        <w:rPr>
          <w:rFonts w:ascii="Times New Roman" w:hAnsi="Times New Roman" w:cs="Times New Roman"/>
          <w:sz w:val="28"/>
          <w:szCs w:val="28"/>
        </w:rPr>
        <w:t xml:space="preserve">24. Министерство в установленные сроки принимает от получателей субсидий расчеты размера субсидий с прилагаемыми документами (в двух экземплярах), указанными в </w:t>
      </w:r>
      <w:hyperlink w:anchor="Par77" w:history="1">
        <w:r w:rsidRPr="00CC1AAD">
          <w:rPr>
            <w:rFonts w:ascii="Times New Roman" w:hAnsi="Times New Roman" w:cs="Times New Roman"/>
            <w:sz w:val="28"/>
            <w:szCs w:val="28"/>
          </w:rPr>
          <w:t>пунктах 5</w:t>
        </w:r>
      </w:hyperlink>
      <w:r w:rsidRPr="00CC1AAD">
        <w:rPr>
          <w:rFonts w:ascii="Times New Roman" w:hAnsi="Times New Roman" w:cs="Times New Roman"/>
          <w:sz w:val="28"/>
          <w:szCs w:val="28"/>
        </w:rPr>
        <w:t>-</w:t>
      </w:r>
      <w:hyperlink w:anchor="Par104" w:history="1">
        <w:r w:rsidRPr="00CC1AAD">
          <w:rPr>
            <w:rFonts w:ascii="Times New Roman" w:hAnsi="Times New Roman" w:cs="Times New Roman"/>
            <w:sz w:val="28"/>
            <w:szCs w:val="28"/>
          </w:rPr>
          <w:t>8</w:t>
        </w:r>
      </w:hyperlink>
      <w:r w:rsidRPr="00CC1AAD">
        <w:rPr>
          <w:rFonts w:ascii="Times New Roman" w:hAnsi="Times New Roman" w:cs="Times New Roman"/>
          <w:sz w:val="28"/>
          <w:szCs w:val="28"/>
        </w:rPr>
        <w:t xml:space="preserve">, </w:t>
      </w:r>
      <w:hyperlink w:anchor="Par152" w:history="1">
        <w:r w:rsidRPr="00CC1AAD">
          <w:rPr>
            <w:rFonts w:ascii="Times New Roman" w:hAnsi="Times New Roman" w:cs="Times New Roman"/>
            <w:sz w:val="28"/>
            <w:szCs w:val="28"/>
          </w:rPr>
          <w:t>10</w:t>
        </w:r>
      </w:hyperlink>
      <w:r w:rsidRPr="00CC1AAD">
        <w:rPr>
          <w:rFonts w:ascii="Times New Roman" w:hAnsi="Times New Roman" w:cs="Times New Roman"/>
          <w:sz w:val="28"/>
          <w:szCs w:val="28"/>
        </w:rPr>
        <w:t>-</w:t>
      </w:r>
      <w:hyperlink w:anchor="Par209" w:history="1">
        <w:r w:rsidRPr="00CC1AAD">
          <w:rPr>
            <w:rFonts w:ascii="Times New Roman" w:hAnsi="Times New Roman" w:cs="Times New Roman"/>
            <w:sz w:val="28"/>
            <w:szCs w:val="28"/>
          </w:rPr>
          <w:t>12</w:t>
        </w:r>
      </w:hyperlink>
      <w:r w:rsidRPr="00CC1AAD">
        <w:rPr>
          <w:rFonts w:ascii="Times New Roman" w:hAnsi="Times New Roman" w:cs="Times New Roman"/>
          <w:sz w:val="28"/>
          <w:szCs w:val="28"/>
        </w:rPr>
        <w:t xml:space="preserve">, </w:t>
      </w:r>
      <w:hyperlink w:anchor="Par236" w:history="1">
        <w:r w:rsidRPr="00CC1AAD">
          <w:rPr>
            <w:rFonts w:ascii="Times New Roman" w:hAnsi="Times New Roman" w:cs="Times New Roman"/>
            <w:sz w:val="28"/>
            <w:szCs w:val="28"/>
          </w:rPr>
          <w:t>14</w:t>
        </w:r>
      </w:hyperlink>
      <w:r w:rsidRPr="00CC1AAD">
        <w:rPr>
          <w:rFonts w:ascii="Times New Roman" w:hAnsi="Times New Roman" w:cs="Times New Roman"/>
          <w:sz w:val="28"/>
          <w:szCs w:val="28"/>
        </w:rPr>
        <w:t>-</w:t>
      </w:r>
      <w:hyperlink w:anchor="Par373" w:history="1">
        <w:r w:rsidRPr="00CC1AAD">
          <w:rPr>
            <w:rFonts w:ascii="Times New Roman" w:hAnsi="Times New Roman" w:cs="Times New Roman"/>
            <w:sz w:val="28"/>
            <w:szCs w:val="28"/>
          </w:rPr>
          <w:t>21</w:t>
        </w:r>
      </w:hyperlink>
      <w:r w:rsidRPr="00CC1AAD">
        <w:rPr>
          <w:rFonts w:ascii="Times New Roman" w:hAnsi="Times New Roman" w:cs="Times New Roman"/>
          <w:sz w:val="28"/>
          <w:szCs w:val="28"/>
        </w:rPr>
        <w:t xml:space="preserve"> настоящего Порядка, рассматривает их в течение 10 рабочих дней, регистрирует в порядке их </w:t>
      </w:r>
      <w:r w:rsidRPr="00CC1AAD">
        <w:rPr>
          <w:rFonts w:ascii="Times New Roman" w:hAnsi="Times New Roman" w:cs="Times New Roman"/>
          <w:sz w:val="28"/>
          <w:szCs w:val="28"/>
        </w:rPr>
        <w:lastRenderedPageBreak/>
        <w:t>поступления в журналах регистрации, в случае отказа уведомляет получателя субсидий об отказе с указанием причин.</w:t>
      </w:r>
    </w:p>
    <w:p w:rsidR="00B87721" w:rsidRPr="00CC1AAD" w:rsidRDefault="00B87721" w:rsidP="00B87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AAD">
        <w:rPr>
          <w:rFonts w:ascii="Times New Roman" w:hAnsi="Times New Roman" w:cs="Times New Roman"/>
          <w:sz w:val="28"/>
          <w:szCs w:val="28"/>
        </w:rPr>
        <w:t>Копии документов, представляемые в Министерство для получения субсидий, заверяются подписью руководителя и печатью организации - получателя субсидий.</w:t>
      </w:r>
    </w:p>
    <w:p w:rsidR="00B87721" w:rsidRPr="00CC1AAD" w:rsidRDefault="00B87721" w:rsidP="00B87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AAD">
        <w:rPr>
          <w:rFonts w:ascii="Times New Roman" w:hAnsi="Times New Roman" w:cs="Times New Roman"/>
          <w:sz w:val="28"/>
          <w:szCs w:val="28"/>
        </w:rPr>
        <w:t>25. Для перечисления субсидий Министерство представляет в Министерство финансов Московской области документы в соответствии с порядком исполнения бюджета Московской области по расходам, утвержденным Министерством финансов Московской области.</w:t>
      </w:r>
    </w:p>
    <w:p w:rsidR="00B87721" w:rsidRPr="00CC1AAD" w:rsidRDefault="00B87721" w:rsidP="00B87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AAD">
        <w:rPr>
          <w:rFonts w:ascii="Times New Roman" w:hAnsi="Times New Roman" w:cs="Times New Roman"/>
          <w:sz w:val="28"/>
          <w:szCs w:val="28"/>
        </w:rPr>
        <w:t>26. В случае увеличения ставок и размеров субсидий производится перерасчет ранее выплаченных субсидий.</w:t>
      </w:r>
    </w:p>
    <w:p w:rsidR="00B87721" w:rsidRPr="00CC1AAD" w:rsidRDefault="00B87721" w:rsidP="00B87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AAD">
        <w:rPr>
          <w:rFonts w:ascii="Times New Roman" w:hAnsi="Times New Roman" w:cs="Times New Roman"/>
          <w:sz w:val="28"/>
          <w:szCs w:val="28"/>
        </w:rPr>
        <w:t xml:space="preserve">27. Министерство и органы государственного финансового контроля осуществляют проверку соблюдения получателями субсидий условий, целей и порядка их предоставления. Министерство и получатели субсидий ведут учет полученных из бюджета Московской области средств на мероприятия в сфере агропромышленного комплекса, предусмотренные настоящим Порядком, в соответствии с законодательством Российской Федерации и </w:t>
      </w:r>
      <w:proofErr w:type="gramStart"/>
      <w:r w:rsidRPr="00CC1AAD">
        <w:rPr>
          <w:rFonts w:ascii="Times New Roman" w:hAnsi="Times New Roman" w:cs="Times New Roman"/>
          <w:sz w:val="28"/>
          <w:szCs w:val="28"/>
        </w:rPr>
        <w:t>законодательством Московской области</w:t>
      </w:r>
      <w:proofErr w:type="gramEnd"/>
      <w:r w:rsidRPr="00CC1AAD">
        <w:rPr>
          <w:rFonts w:ascii="Times New Roman" w:hAnsi="Times New Roman" w:cs="Times New Roman"/>
          <w:sz w:val="28"/>
          <w:szCs w:val="28"/>
        </w:rPr>
        <w:t xml:space="preserve"> и нормативными документами по ведению бюджетного учета.</w:t>
      </w:r>
    </w:p>
    <w:p w:rsidR="00B87721" w:rsidRPr="00CC1AAD" w:rsidRDefault="00B87721" w:rsidP="00B87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AAD">
        <w:rPr>
          <w:rFonts w:ascii="Times New Roman" w:hAnsi="Times New Roman" w:cs="Times New Roman"/>
          <w:sz w:val="28"/>
          <w:szCs w:val="28"/>
        </w:rPr>
        <w:t>28. Министерство представляет отчет об использовании средств бюджета Московской области, предоставляемых в соответствии с настоящим Порядком, в Министерство финансов Московской области в порядке и сроки, устанавливаемые Министерством финансов Московской области.</w:t>
      </w:r>
    </w:p>
    <w:p w:rsidR="00B87721" w:rsidRPr="00CC1AAD" w:rsidRDefault="00B87721" w:rsidP="00B87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AAD">
        <w:rPr>
          <w:rFonts w:ascii="Times New Roman" w:hAnsi="Times New Roman" w:cs="Times New Roman"/>
          <w:sz w:val="28"/>
          <w:szCs w:val="28"/>
        </w:rPr>
        <w:t>29. Ответственность за достоверность и полноту сведений и документов, являющихся основанием для предоставления субсидий, возлагается на получателей субсидий.</w:t>
      </w:r>
    </w:p>
    <w:p w:rsidR="00B87721" w:rsidRPr="00CC1AAD" w:rsidRDefault="00B87721" w:rsidP="00B87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AAD">
        <w:rPr>
          <w:rFonts w:ascii="Times New Roman" w:hAnsi="Times New Roman" w:cs="Times New Roman"/>
          <w:sz w:val="28"/>
          <w:szCs w:val="28"/>
        </w:rPr>
        <w:t>30. Получатели субсидий и Министерство несут ответственность за целевое использование средств бюджета Московской области в соответствии с законодательством Российской Федерации и законодательством Московской области.</w:t>
      </w:r>
    </w:p>
    <w:p w:rsidR="00B87721" w:rsidRPr="00CC1AAD" w:rsidRDefault="00B87721" w:rsidP="00B8772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475"/>
      <w:bookmarkEnd w:id="10"/>
      <w:r w:rsidRPr="00CC1AAD">
        <w:rPr>
          <w:rFonts w:ascii="Times New Roman" w:hAnsi="Times New Roman" w:cs="Times New Roman"/>
          <w:sz w:val="28"/>
          <w:szCs w:val="28"/>
        </w:rPr>
        <w:t>31. В случае несоблюдения условий, установленных настоящим Порядком, средства на проведение мероприятий в сфере агропромышленного комплекса подлежат возврату в доход бюджета в соответствии с бюджетным законодательством Российской Федерации и Московской области.</w:t>
      </w:r>
    </w:p>
    <w:p w:rsidR="00B87721" w:rsidRPr="00CC1AAD" w:rsidRDefault="00B87721" w:rsidP="00B87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AAD">
        <w:rPr>
          <w:rFonts w:ascii="Times New Roman" w:hAnsi="Times New Roman" w:cs="Times New Roman"/>
          <w:sz w:val="28"/>
          <w:szCs w:val="28"/>
        </w:rPr>
        <w:t>При нарушении условий, предусмотренных настоящим Порядком, Министерство в течение 5 календарных дней со дня установления нарушения направляет уведомление получателю субсидии по форме, утверждаемой Министерством, о необходимости возврата полученной субсидии в бюджет Московской области.</w:t>
      </w:r>
    </w:p>
    <w:p w:rsidR="00B87721" w:rsidRPr="00CC1AAD" w:rsidRDefault="00B87721" w:rsidP="00B87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AAD">
        <w:rPr>
          <w:rFonts w:ascii="Times New Roman" w:hAnsi="Times New Roman" w:cs="Times New Roman"/>
          <w:sz w:val="28"/>
          <w:szCs w:val="28"/>
        </w:rPr>
        <w:t>Получатель субсидии в течение 20 рабочих дней с даты получения уведомления обязан перечислить полученную с нарушением условий, установленных настоящим Порядком, субсидию в бюджет Московской области.</w:t>
      </w:r>
    </w:p>
    <w:p w:rsidR="00B87721" w:rsidRPr="00CC1AAD" w:rsidRDefault="00B87721" w:rsidP="00B87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AAD">
        <w:rPr>
          <w:rFonts w:ascii="Times New Roman" w:hAnsi="Times New Roman" w:cs="Times New Roman"/>
          <w:sz w:val="28"/>
          <w:szCs w:val="28"/>
        </w:rPr>
        <w:t xml:space="preserve">Возврат полученной с нарушением условий, установленных настоящим Порядком, субсидии в бюджет Московской области осуществляется на </w:t>
      </w:r>
      <w:r w:rsidRPr="00CC1AAD">
        <w:rPr>
          <w:rFonts w:ascii="Times New Roman" w:hAnsi="Times New Roman" w:cs="Times New Roman"/>
          <w:sz w:val="28"/>
          <w:szCs w:val="28"/>
        </w:rPr>
        <w:lastRenderedPageBreak/>
        <w:t>основании оформленных получателем субсидии платежных документов.</w:t>
      </w:r>
    </w:p>
    <w:p w:rsidR="00B87721" w:rsidRPr="00CC1AAD" w:rsidRDefault="00B87721" w:rsidP="00B87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AAD">
        <w:rPr>
          <w:rFonts w:ascii="Times New Roman" w:hAnsi="Times New Roman" w:cs="Times New Roman"/>
          <w:sz w:val="28"/>
          <w:szCs w:val="28"/>
        </w:rPr>
        <w:t>В случае невозврата получателем субсидии в бюджет Московской области в установленный Порядком срок средства в объеме установленного нарушения взыскиваются в судебном порядке.</w:t>
      </w:r>
    </w:p>
    <w:p w:rsidR="00B87721" w:rsidRPr="00CC1AAD" w:rsidRDefault="00B87721" w:rsidP="00B87721">
      <w:pPr>
        <w:widowControl w:val="0"/>
        <w:autoSpaceDE w:val="0"/>
        <w:autoSpaceDN w:val="0"/>
        <w:adjustRightInd w:val="0"/>
        <w:spacing w:after="0" w:line="240" w:lineRule="auto"/>
        <w:jc w:val="both"/>
        <w:rPr>
          <w:rFonts w:ascii="Times New Roman" w:hAnsi="Times New Roman" w:cs="Times New Roman"/>
          <w:sz w:val="28"/>
          <w:szCs w:val="28"/>
        </w:rPr>
      </w:pPr>
      <w:r w:rsidRPr="00CC1AAD">
        <w:rPr>
          <w:rFonts w:ascii="Times New Roman" w:hAnsi="Times New Roman" w:cs="Times New Roman"/>
          <w:sz w:val="28"/>
          <w:szCs w:val="28"/>
        </w:rPr>
        <w:t xml:space="preserve">(п. 31 в ред. </w:t>
      </w:r>
      <w:hyperlink r:id="rId33" w:history="1">
        <w:r w:rsidRPr="00CC1AAD">
          <w:rPr>
            <w:rFonts w:ascii="Times New Roman" w:hAnsi="Times New Roman" w:cs="Times New Roman"/>
            <w:sz w:val="28"/>
            <w:szCs w:val="28"/>
          </w:rPr>
          <w:t>постановления</w:t>
        </w:r>
      </w:hyperlink>
      <w:r w:rsidRPr="00CC1AAD">
        <w:rPr>
          <w:rFonts w:ascii="Times New Roman" w:hAnsi="Times New Roman" w:cs="Times New Roman"/>
          <w:sz w:val="28"/>
          <w:szCs w:val="28"/>
        </w:rPr>
        <w:t xml:space="preserve"> Правительства МО от 08.04.2015 N 225/12)</w:t>
      </w:r>
    </w:p>
    <w:p w:rsidR="00B87721" w:rsidRPr="00CC1AAD" w:rsidRDefault="00B87721" w:rsidP="00B877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AAD">
        <w:rPr>
          <w:rFonts w:ascii="Times New Roman" w:hAnsi="Times New Roman" w:cs="Times New Roman"/>
          <w:sz w:val="28"/>
          <w:szCs w:val="28"/>
        </w:rPr>
        <w:t>32. Контроль за целевым использованием средств бюджета Московской области, предоставляемых в соответствии с настоящим Порядком, осуществляется Министерством сельского хозяйства и продовольствия Московской области и Министерством финансов Московской области.</w:t>
      </w:r>
    </w:p>
    <w:p w:rsidR="00C6152E" w:rsidRPr="00B87721" w:rsidRDefault="00C6152E" w:rsidP="00B87721"/>
    <w:sectPr w:rsidR="00C6152E" w:rsidRPr="00B87721" w:rsidSect="00CC1A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31A"/>
    <w:rsid w:val="001F65DD"/>
    <w:rsid w:val="002B6D97"/>
    <w:rsid w:val="0034631A"/>
    <w:rsid w:val="007B42B9"/>
    <w:rsid w:val="00B87721"/>
    <w:rsid w:val="00C6152E"/>
    <w:rsid w:val="00E37F4B"/>
    <w:rsid w:val="00F661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B1E0FC-E381-47E4-BB16-78E7549C0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631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4631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4631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4631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E7B6F673756FFCA92992953CC54180A2925FC823A8D16D564B3F0C8E651FED4FA4F644564E4C44Z7fEJ" TargetMode="External"/><Relationship Id="rId13" Type="http://schemas.openxmlformats.org/officeDocument/2006/relationships/hyperlink" Target="consultantplus://offline/ref=19E7B6F673756FFCA92992953CC54180A1955AC327A8D16D564B3F0C8EZ6f5J" TargetMode="External"/><Relationship Id="rId18" Type="http://schemas.openxmlformats.org/officeDocument/2006/relationships/hyperlink" Target="consultantplus://offline/ref=19E7B6F673756FFCA92992953CC54180A19B5BC327A5D16D564B3F0C8E651FED4FA4F644564E4C44Z7fEJ" TargetMode="External"/><Relationship Id="rId26" Type="http://schemas.openxmlformats.org/officeDocument/2006/relationships/hyperlink" Target="consultantplus://offline/ref=19E7B6F673756FFCA92992953CC54180A2925FC823A8D16D564B3F0C8E651FED4FA4F644564E4C44Z7f2J" TargetMode="External"/><Relationship Id="rId3" Type="http://schemas.openxmlformats.org/officeDocument/2006/relationships/webSettings" Target="webSettings.xml"/><Relationship Id="rId21" Type="http://schemas.openxmlformats.org/officeDocument/2006/relationships/hyperlink" Target="consultantplus://offline/ref=19E7B6F673756FFCA92992953CC54180A2925BC925A8D16D564B3F0C8E651FED4FA4F644564E4C44Z7fEJ" TargetMode="External"/><Relationship Id="rId34" Type="http://schemas.openxmlformats.org/officeDocument/2006/relationships/fontTable" Target="fontTable.xml"/><Relationship Id="rId7" Type="http://schemas.openxmlformats.org/officeDocument/2006/relationships/hyperlink" Target="consultantplus://offline/ref=19E7B6F673756FFCA92992953CC54180A2925CCA20A6D16D564B3F0C8E651FED4FA4F644564E4C44Z7fEJ" TargetMode="External"/><Relationship Id="rId12" Type="http://schemas.openxmlformats.org/officeDocument/2006/relationships/hyperlink" Target="consultantplus://offline/ref=19E7B6F673756FFCA92992953CC54180A1955CC32BA5D16D564B3F0C8EZ6f5J" TargetMode="External"/><Relationship Id="rId17" Type="http://schemas.openxmlformats.org/officeDocument/2006/relationships/hyperlink" Target="consultantplus://offline/ref=19E7B6F673756FFCA92992953CC54180A19B5EC22AA5D16D564B3F0C8E651FED4FA4F644564E4C44Z7fEJ" TargetMode="External"/><Relationship Id="rId25" Type="http://schemas.openxmlformats.org/officeDocument/2006/relationships/hyperlink" Target="consultantplus://offline/ref=19E7B6F673756FFCA92992953CC54180A2925FC823A8D16D564B3F0C8E651FED4FA4F644564E4C44Z7fCJ" TargetMode="External"/><Relationship Id="rId33" Type="http://schemas.openxmlformats.org/officeDocument/2006/relationships/hyperlink" Target="consultantplus://offline/ref=19E7B6F673756FFCA92992953CC54180A2925BC925A8D16D564B3F0C8E651FED4FA4F644564E4D45Z7fDJ" TargetMode="External"/><Relationship Id="rId2" Type="http://schemas.openxmlformats.org/officeDocument/2006/relationships/settings" Target="settings.xml"/><Relationship Id="rId16" Type="http://schemas.openxmlformats.org/officeDocument/2006/relationships/hyperlink" Target="consultantplus://offline/ref=19E7B6F673756FFCA92992953CC54180A19A55CD20A8D16D564B3F0C8E651FED4FA4F644564E4C44Z7fEJ" TargetMode="External"/><Relationship Id="rId20" Type="http://schemas.openxmlformats.org/officeDocument/2006/relationships/hyperlink" Target="consultantplus://offline/ref=19E7B6F673756FFCA92992953CC54180A2925FC823A8D16D564B3F0C8E651FED4FA4F644564E4C44Z7fEJ" TargetMode="External"/><Relationship Id="rId29" Type="http://schemas.openxmlformats.org/officeDocument/2006/relationships/hyperlink" Target="consultantplus://offline/ref=19E7B6F673756FFCA929939B29C54180A1955ECD21A0D16D564B3F0C8E651FED4FA4F644564E4C41Z7f8J" TargetMode="External"/><Relationship Id="rId1" Type="http://schemas.openxmlformats.org/officeDocument/2006/relationships/styles" Target="styles.xml"/><Relationship Id="rId6" Type="http://schemas.openxmlformats.org/officeDocument/2006/relationships/hyperlink" Target="consultantplus://offline/ref=19E7B6F673756FFCA92992953CC54180A19B5BC327A5D16D564B3F0C8E651FED4FA4F644564E4C44Z7fEJ" TargetMode="External"/><Relationship Id="rId11" Type="http://schemas.openxmlformats.org/officeDocument/2006/relationships/hyperlink" Target="consultantplus://offline/ref=19E7B6F673756FFCA92992953CC54180A19A5CCF23A8D16D564B3F0C8EZ6f5J" TargetMode="External"/><Relationship Id="rId24" Type="http://schemas.openxmlformats.org/officeDocument/2006/relationships/hyperlink" Target="consultantplus://offline/ref=19E7B6F673756FFCA92992953CC54180A19A55CD20A8D16D564B3F0C8E651FED4FA4F644564E4C44Z7fDJ" TargetMode="External"/><Relationship Id="rId32" Type="http://schemas.openxmlformats.org/officeDocument/2006/relationships/hyperlink" Target="consultantplus://offline/ref=19E7B6F673756FFCA92992953CC54180A2925BC925A8D16D564B3F0C8E651FED4FA4F644564E4D44Z7fCJ" TargetMode="External"/><Relationship Id="rId5" Type="http://schemas.openxmlformats.org/officeDocument/2006/relationships/hyperlink" Target="consultantplus://offline/ref=19E7B6F673756FFCA92992953CC54180A19B5EC22AA5D16D564B3F0C8E651FED4FA4F644564E4C44Z7fEJ" TargetMode="External"/><Relationship Id="rId15" Type="http://schemas.openxmlformats.org/officeDocument/2006/relationships/hyperlink" Target="consultantplus://offline/ref=19E7B6F673756FFCA92992953CC54180A19A5CCE23A6D16D564B3F0C8EZ6f5J" TargetMode="External"/><Relationship Id="rId23" Type="http://schemas.openxmlformats.org/officeDocument/2006/relationships/hyperlink" Target="consultantplus://offline/ref=19E7B6F673756FFCA929939B29C54180A19559C827A8D16D564B3F0C8E651FED4FA4F644564E4C45Z7f8J" TargetMode="External"/><Relationship Id="rId28" Type="http://schemas.openxmlformats.org/officeDocument/2006/relationships/hyperlink" Target="consultantplus://offline/ref=19E7B6F673756FFCA929939B29C54180A1955ECD21A0D16D564B3F0C8EZ6f5J" TargetMode="External"/><Relationship Id="rId10" Type="http://schemas.openxmlformats.org/officeDocument/2006/relationships/hyperlink" Target="consultantplus://offline/ref=19E7B6F673756FFCA92992953CC54180A29255C327A0D16D564B3F0C8E651FED4FA4F644564F4E42Z7f2J" TargetMode="External"/><Relationship Id="rId19" Type="http://schemas.openxmlformats.org/officeDocument/2006/relationships/hyperlink" Target="consultantplus://offline/ref=19E7B6F673756FFCA92992953CC54180A2925CCA20A6D16D564B3F0C8E651FED4FA4F644564E4C44Z7fEJ" TargetMode="External"/><Relationship Id="rId31" Type="http://schemas.openxmlformats.org/officeDocument/2006/relationships/hyperlink" Target="consultantplus://offline/ref=19E7B6F673756FFCA929939B29C54180A1955FC826A6D16D564B3F0C8E651FED4FA4F644564E4C45Z7fBJ" TargetMode="External"/><Relationship Id="rId4" Type="http://schemas.openxmlformats.org/officeDocument/2006/relationships/hyperlink" Target="consultantplus://offline/ref=19E7B6F673756FFCA92992953CC54180A19A55CD20A8D16D564B3F0C8E651FED4FA4F644564E4C44Z7fEJ" TargetMode="External"/><Relationship Id="rId9" Type="http://schemas.openxmlformats.org/officeDocument/2006/relationships/hyperlink" Target="consultantplus://offline/ref=19E7B6F673756FFCA92992953CC54180A2925BC925A8D16D564B3F0C8E651FED4FA4F644564E4C44Z7fEJ" TargetMode="External"/><Relationship Id="rId14" Type="http://schemas.openxmlformats.org/officeDocument/2006/relationships/hyperlink" Target="consultantplus://offline/ref=19E7B6F673756FFCA92992953CC54180A19554CC27A0D16D564B3F0C8EZ6f5J" TargetMode="External"/><Relationship Id="rId22" Type="http://schemas.openxmlformats.org/officeDocument/2006/relationships/hyperlink" Target="consultantplus://offline/ref=19E7B6F673756FFCA92992953CC54180A29255C327A0D16D564B3F0C8E651FED4FA4F644564E4C45Z7fAJ" TargetMode="External"/><Relationship Id="rId27" Type="http://schemas.openxmlformats.org/officeDocument/2006/relationships/hyperlink" Target="consultantplus://offline/ref=19E7B6F673756FFCA92992953CC54180A19B5BC327A5D16D564B3F0C8E651FED4FA4F644564E4C44Z7fDJ" TargetMode="External"/><Relationship Id="rId30" Type="http://schemas.openxmlformats.org/officeDocument/2006/relationships/hyperlink" Target="consultantplus://offline/ref=19E7B6F673756FFCA929939B29C54180A1955BCD22A1D16D564B3F0C8E651FED4FA4F644564C4D46Z7fAJ"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11</Pages>
  <Words>4079</Words>
  <Characters>23254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катя</cp:lastModifiedBy>
  <cp:revision>6</cp:revision>
  <dcterms:created xsi:type="dcterms:W3CDTF">2015-06-22T09:31:00Z</dcterms:created>
  <dcterms:modified xsi:type="dcterms:W3CDTF">2015-12-15T07:37:00Z</dcterms:modified>
</cp:coreProperties>
</file>