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882" w:rsidRPr="001C4882" w:rsidRDefault="001C4882" w:rsidP="001C4882">
      <w:pPr>
        <w:spacing w:after="0"/>
        <w:jc w:val="center"/>
        <w:rPr>
          <w:rFonts w:ascii="Times New Roman" w:hAnsi="Times New Roman" w:cs="Times New Roman"/>
          <w:sz w:val="28"/>
          <w:szCs w:val="28"/>
        </w:rPr>
      </w:pPr>
      <w:r w:rsidRPr="001C4882">
        <w:rPr>
          <w:rFonts w:ascii="Times New Roman" w:hAnsi="Times New Roman" w:cs="Times New Roman"/>
          <w:sz w:val="28"/>
          <w:szCs w:val="28"/>
        </w:rPr>
        <w:t>ИЗВЕЩЕНИЕ</w:t>
      </w:r>
    </w:p>
    <w:p w:rsidR="001C4882" w:rsidRPr="001C4882" w:rsidRDefault="001C4882" w:rsidP="001C4882">
      <w:pPr>
        <w:spacing w:after="0"/>
        <w:jc w:val="center"/>
        <w:rPr>
          <w:rFonts w:ascii="Times New Roman" w:hAnsi="Times New Roman" w:cs="Times New Roman"/>
          <w:sz w:val="28"/>
          <w:szCs w:val="28"/>
        </w:rPr>
      </w:pPr>
      <w:r w:rsidRPr="001C4882">
        <w:rPr>
          <w:rFonts w:ascii="Times New Roman" w:hAnsi="Times New Roman" w:cs="Times New Roman"/>
          <w:sz w:val="28"/>
          <w:szCs w:val="28"/>
        </w:rPr>
        <w:t>о представлении заявочной документации на участие в проведении дополнительного отбора проектов мелиорации в рамках федерального проекта «Экспорт продукции АПК»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утвержденной постановлением Правительства Российской Федерации</w:t>
      </w:r>
    </w:p>
    <w:p w:rsidR="001C4882" w:rsidRPr="001C4882" w:rsidRDefault="001C4882" w:rsidP="001C4882">
      <w:pPr>
        <w:spacing w:after="0"/>
        <w:jc w:val="center"/>
        <w:rPr>
          <w:rFonts w:ascii="Times New Roman" w:hAnsi="Times New Roman" w:cs="Times New Roman"/>
          <w:sz w:val="28"/>
          <w:szCs w:val="28"/>
        </w:rPr>
      </w:pPr>
      <w:r w:rsidRPr="001C4882">
        <w:rPr>
          <w:rFonts w:ascii="Times New Roman" w:hAnsi="Times New Roman" w:cs="Times New Roman"/>
          <w:sz w:val="28"/>
          <w:szCs w:val="28"/>
        </w:rPr>
        <w:t>от 14 мая 2021 г. № 731</w:t>
      </w:r>
      <w:r w:rsidR="008955DF">
        <w:rPr>
          <w:rFonts w:ascii="Times New Roman" w:hAnsi="Times New Roman" w:cs="Times New Roman"/>
          <w:sz w:val="28"/>
          <w:szCs w:val="28"/>
        </w:rPr>
        <w:t xml:space="preserve"> (далее – Госпрограмма)</w:t>
      </w:r>
    </w:p>
    <w:p w:rsidR="001C4882" w:rsidRPr="001C4882" w:rsidRDefault="001C4882" w:rsidP="001C4882">
      <w:pPr>
        <w:spacing w:after="0"/>
        <w:rPr>
          <w:rFonts w:ascii="Times New Roman" w:hAnsi="Times New Roman" w:cs="Times New Roman"/>
          <w:sz w:val="28"/>
          <w:szCs w:val="28"/>
        </w:rPr>
      </w:pPr>
    </w:p>
    <w:p w:rsidR="001C4882" w:rsidRPr="001C4882" w:rsidRDefault="001C4882" w:rsidP="003A749A">
      <w:pPr>
        <w:spacing w:after="0"/>
        <w:ind w:firstLine="709"/>
        <w:jc w:val="both"/>
        <w:rPr>
          <w:rFonts w:ascii="Times New Roman" w:hAnsi="Times New Roman" w:cs="Times New Roman"/>
          <w:sz w:val="28"/>
          <w:szCs w:val="28"/>
        </w:rPr>
      </w:pPr>
      <w:r w:rsidRPr="001C4882">
        <w:rPr>
          <w:rFonts w:ascii="Times New Roman" w:hAnsi="Times New Roman" w:cs="Times New Roman"/>
          <w:sz w:val="28"/>
          <w:szCs w:val="28"/>
        </w:rPr>
        <w:t>Требования к заявочной документации на отбор проектов мелиорации</w:t>
      </w:r>
    </w:p>
    <w:p w:rsidR="001C4882" w:rsidRPr="001C4882" w:rsidRDefault="001C4882" w:rsidP="003A749A">
      <w:pPr>
        <w:pStyle w:val="a3"/>
        <w:numPr>
          <w:ilvl w:val="0"/>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Перечень документов на отбор проектов мелиорации:</w:t>
      </w:r>
    </w:p>
    <w:p w:rsidR="001C4882" w:rsidRP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 xml:space="preserve">Заявка на </w:t>
      </w:r>
      <w:r>
        <w:rPr>
          <w:rFonts w:ascii="Times New Roman" w:hAnsi="Times New Roman" w:cs="Times New Roman"/>
          <w:sz w:val="28"/>
          <w:szCs w:val="28"/>
        </w:rPr>
        <w:t xml:space="preserve">участие </w:t>
      </w:r>
      <w:r w:rsidRPr="001C4882">
        <w:rPr>
          <w:rFonts w:ascii="Times New Roman" w:hAnsi="Times New Roman" w:cs="Times New Roman"/>
          <w:sz w:val="28"/>
          <w:szCs w:val="28"/>
        </w:rPr>
        <w:t xml:space="preserve">в отборе проектов мелиорации (далее – заявка), </w:t>
      </w:r>
      <w:proofErr w:type="gramStart"/>
      <w:r w:rsidRPr="001C4882">
        <w:rPr>
          <w:rFonts w:ascii="Times New Roman" w:hAnsi="Times New Roman" w:cs="Times New Roman"/>
          <w:sz w:val="28"/>
          <w:szCs w:val="28"/>
        </w:rPr>
        <w:t>оформленную</w:t>
      </w:r>
      <w:proofErr w:type="gramEnd"/>
      <w:r w:rsidRPr="001C4882">
        <w:rPr>
          <w:rFonts w:ascii="Times New Roman" w:hAnsi="Times New Roman" w:cs="Times New Roman"/>
          <w:sz w:val="28"/>
          <w:szCs w:val="28"/>
        </w:rPr>
        <w:t xml:space="preserve"> по </w:t>
      </w:r>
      <w:r w:rsidR="003E0EB8" w:rsidRPr="001C4882">
        <w:rPr>
          <w:rFonts w:ascii="Times New Roman" w:hAnsi="Times New Roman" w:cs="Times New Roman"/>
          <w:sz w:val="28"/>
          <w:szCs w:val="28"/>
        </w:rPr>
        <w:t>рекомендуем</w:t>
      </w:r>
      <w:r w:rsidR="003E0EB8">
        <w:rPr>
          <w:rFonts w:ascii="Times New Roman" w:hAnsi="Times New Roman" w:cs="Times New Roman"/>
          <w:sz w:val="28"/>
          <w:szCs w:val="28"/>
        </w:rPr>
        <w:t>ому</w:t>
      </w:r>
      <w:r w:rsidR="003E0EB8" w:rsidRPr="001C4882">
        <w:rPr>
          <w:rFonts w:ascii="Times New Roman" w:hAnsi="Times New Roman" w:cs="Times New Roman"/>
          <w:sz w:val="28"/>
          <w:szCs w:val="28"/>
        </w:rPr>
        <w:t xml:space="preserve"> образц</w:t>
      </w:r>
      <w:r w:rsidR="003E0EB8">
        <w:rPr>
          <w:rFonts w:ascii="Times New Roman" w:hAnsi="Times New Roman" w:cs="Times New Roman"/>
          <w:sz w:val="28"/>
          <w:szCs w:val="28"/>
        </w:rPr>
        <w:t>у</w:t>
      </w:r>
      <w:r w:rsidRPr="001C4882">
        <w:rPr>
          <w:rFonts w:ascii="Times New Roman" w:hAnsi="Times New Roman" w:cs="Times New Roman"/>
          <w:sz w:val="28"/>
          <w:szCs w:val="28"/>
        </w:rPr>
        <w:t xml:space="preserve">, </w:t>
      </w:r>
      <w:r w:rsidR="003E0EB8" w:rsidRPr="001C4882">
        <w:rPr>
          <w:rFonts w:ascii="Times New Roman" w:hAnsi="Times New Roman" w:cs="Times New Roman"/>
          <w:sz w:val="28"/>
          <w:szCs w:val="28"/>
        </w:rPr>
        <w:t>приведенн</w:t>
      </w:r>
      <w:r w:rsidR="003E0EB8">
        <w:rPr>
          <w:rFonts w:ascii="Times New Roman" w:hAnsi="Times New Roman" w:cs="Times New Roman"/>
          <w:sz w:val="28"/>
          <w:szCs w:val="28"/>
        </w:rPr>
        <w:t>ому</w:t>
      </w:r>
      <w:r w:rsidR="003E0EB8" w:rsidRPr="001C4882">
        <w:rPr>
          <w:rFonts w:ascii="Times New Roman" w:hAnsi="Times New Roman" w:cs="Times New Roman"/>
          <w:sz w:val="28"/>
          <w:szCs w:val="28"/>
        </w:rPr>
        <w:t xml:space="preserve"> </w:t>
      </w:r>
      <w:r w:rsidRPr="001C4882">
        <w:rPr>
          <w:rFonts w:ascii="Times New Roman" w:hAnsi="Times New Roman" w:cs="Times New Roman"/>
          <w:sz w:val="28"/>
          <w:szCs w:val="28"/>
        </w:rPr>
        <w:t xml:space="preserve">в </w:t>
      </w:r>
      <w:r w:rsidR="003E0EB8" w:rsidRPr="001C4882">
        <w:rPr>
          <w:rFonts w:ascii="Times New Roman" w:hAnsi="Times New Roman" w:cs="Times New Roman"/>
          <w:sz w:val="28"/>
          <w:szCs w:val="28"/>
        </w:rPr>
        <w:t>приложени</w:t>
      </w:r>
      <w:r w:rsidR="003E0EB8">
        <w:rPr>
          <w:rFonts w:ascii="Times New Roman" w:hAnsi="Times New Roman" w:cs="Times New Roman"/>
          <w:sz w:val="28"/>
          <w:szCs w:val="28"/>
        </w:rPr>
        <w:t>и</w:t>
      </w:r>
      <w:r w:rsidR="003A749A">
        <w:rPr>
          <w:rFonts w:ascii="Times New Roman" w:hAnsi="Times New Roman" w:cs="Times New Roman"/>
          <w:sz w:val="28"/>
          <w:szCs w:val="28"/>
        </w:rPr>
        <w:br/>
      </w:r>
      <w:r w:rsidRPr="001C4882">
        <w:rPr>
          <w:rFonts w:ascii="Times New Roman" w:hAnsi="Times New Roman" w:cs="Times New Roman"/>
          <w:sz w:val="28"/>
          <w:szCs w:val="28"/>
        </w:rPr>
        <w:t>№ 1</w:t>
      </w:r>
      <w:r w:rsidR="003E0EB8">
        <w:rPr>
          <w:rFonts w:ascii="Times New Roman" w:hAnsi="Times New Roman" w:cs="Times New Roman"/>
          <w:sz w:val="28"/>
          <w:szCs w:val="28"/>
        </w:rPr>
        <w:t>;</w:t>
      </w:r>
    </w:p>
    <w:p w:rsidR="001C4882" w:rsidRP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Выписка из Единого государственного реестра юридических лиц или выписка из Единого реестра субъектов малого и среднего предпринимательства, содержащую сведения о сельскохозяйственном товаропроизводителе, реализующем проект мелиорации (при наличии);</w:t>
      </w:r>
    </w:p>
    <w:p w:rsidR="001C4882" w:rsidRPr="001C4882" w:rsidRDefault="001C4882" w:rsidP="003A749A">
      <w:pPr>
        <w:pStyle w:val="a3"/>
        <w:numPr>
          <w:ilvl w:val="1"/>
          <w:numId w:val="1"/>
        </w:numPr>
        <w:spacing w:after="0"/>
        <w:ind w:left="0" w:firstLine="993"/>
        <w:jc w:val="both"/>
        <w:rPr>
          <w:rFonts w:ascii="Times New Roman" w:hAnsi="Times New Roman" w:cs="Times New Roman"/>
          <w:sz w:val="28"/>
          <w:szCs w:val="28"/>
        </w:rPr>
      </w:pPr>
      <w:proofErr w:type="gramStart"/>
      <w:r w:rsidRPr="001C4882">
        <w:rPr>
          <w:rFonts w:ascii="Times New Roman" w:hAnsi="Times New Roman" w:cs="Times New Roman"/>
          <w:sz w:val="28"/>
          <w:szCs w:val="28"/>
        </w:rPr>
        <w:t>Выписка из нормативного правового акта субъекта Российской Федерации, предусматривающего порядок и ус</w:t>
      </w:r>
      <w:r>
        <w:rPr>
          <w:rFonts w:ascii="Times New Roman" w:hAnsi="Times New Roman" w:cs="Times New Roman"/>
          <w:sz w:val="28"/>
          <w:szCs w:val="28"/>
        </w:rPr>
        <w:t>ловия предоставления средств из</w:t>
      </w:r>
      <w:r w:rsidRPr="001C4882">
        <w:rPr>
          <w:rFonts w:ascii="Times New Roman" w:hAnsi="Times New Roman" w:cs="Times New Roman"/>
          <w:sz w:val="28"/>
          <w:szCs w:val="28"/>
        </w:rPr>
        <w:t xml:space="preserve"> бюджета субъекта </w:t>
      </w:r>
      <w:r>
        <w:rPr>
          <w:rFonts w:ascii="Times New Roman" w:hAnsi="Times New Roman" w:cs="Times New Roman"/>
          <w:sz w:val="28"/>
          <w:szCs w:val="28"/>
        </w:rPr>
        <w:t xml:space="preserve">Российской </w:t>
      </w:r>
      <w:r w:rsidRPr="001C4882">
        <w:rPr>
          <w:rFonts w:ascii="Times New Roman" w:hAnsi="Times New Roman" w:cs="Times New Roman"/>
          <w:sz w:val="28"/>
          <w:szCs w:val="28"/>
        </w:rPr>
        <w:t xml:space="preserve">Федерации на указанные в пункте 3 Правил предоставления и распределения субсидий из федерального бюджета бюджетам субъектов Российской Федерации в рамках федерального проекта «Экспорт продукции АПК», приведенных в приложении № 8 </w:t>
      </w:r>
      <w:r w:rsidR="003A749A">
        <w:rPr>
          <w:rFonts w:ascii="Times New Roman" w:hAnsi="Times New Roman" w:cs="Times New Roman"/>
          <w:sz w:val="28"/>
          <w:szCs w:val="28"/>
        </w:rPr>
        <w:br/>
      </w:r>
      <w:r w:rsidRPr="001C4882">
        <w:rPr>
          <w:rFonts w:ascii="Times New Roman" w:hAnsi="Times New Roman" w:cs="Times New Roman"/>
          <w:sz w:val="28"/>
          <w:szCs w:val="28"/>
        </w:rPr>
        <w:t>к Госпрограмме (далее – Правила) мероприятия;</w:t>
      </w:r>
      <w:proofErr w:type="gramEnd"/>
    </w:p>
    <w:p w:rsid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 xml:space="preserve">Копия выписки из Единого государственного реестра недвижимости об основных характеристиках и зарегистрированных правах на земельный участок, на котором реализуются мероприятия проекта мелиорации, с приложением копий </w:t>
      </w:r>
      <w:r>
        <w:rPr>
          <w:rFonts w:ascii="Times New Roman" w:hAnsi="Times New Roman" w:cs="Times New Roman"/>
          <w:sz w:val="28"/>
          <w:szCs w:val="28"/>
        </w:rPr>
        <w:t xml:space="preserve">правоустанавливающих </w:t>
      </w:r>
      <w:r w:rsidRPr="001C4882">
        <w:rPr>
          <w:rFonts w:ascii="Times New Roman" w:hAnsi="Times New Roman" w:cs="Times New Roman"/>
          <w:sz w:val="28"/>
          <w:szCs w:val="28"/>
        </w:rPr>
        <w:t xml:space="preserve">документов </w:t>
      </w:r>
      <w:r w:rsidR="003A749A">
        <w:rPr>
          <w:rFonts w:ascii="Times New Roman" w:hAnsi="Times New Roman" w:cs="Times New Roman"/>
          <w:sz w:val="28"/>
          <w:szCs w:val="28"/>
        </w:rPr>
        <w:br/>
      </w:r>
      <w:r w:rsidRPr="001C4882">
        <w:rPr>
          <w:rFonts w:ascii="Times New Roman" w:hAnsi="Times New Roman" w:cs="Times New Roman"/>
          <w:sz w:val="28"/>
          <w:szCs w:val="28"/>
        </w:rPr>
        <w:t xml:space="preserve">на земельный участок, а также копий документов, подтверждающих право пользования земельным участком, в случае, если земельный участок </w:t>
      </w:r>
      <w:r w:rsidR="003A749A">
        <w:rPr>
          <w:rFonts w:ascii="Times New Roman" w:hAnsi="Times New Roman" w:cs="Times New Roman"/>
          <w:sz w:val="28"/>
          <w:szCs w:val="28"/>
        </w:rPr>
        <w:br/>
      </w:r>
      <w:r w:rsidRPr="001C4882">
        <w:rPr>
          <w:rFonts w:ascii="Times New Roman" w:hAnsi="Times New Roman" w:cs="Times New Roman"/>
          <w:sz w:val="28"/>
          <w:szCs w:val="28"/>
        </w:rPr>
        <w:t>не находится в собственности сельскохозяйственного товаропроизводителя;</w:t>
      </w:r>
    </w:p>
    <w:p w:rsid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 xml:space="preserve">Обязательство субъекта Российской Федерации по заключению </w:t>
      </w:r>
      <w:r w:rsidR="003A749A">
        <w:rPr>
          <w:rFonts w:ascii="Times New Roman" w:hAnsi="Times New Roman" w:cs="Times New Roman"/>
          <w:sz w:val="28"/>
          <w:szCs w:val="28"/>
        </w:rPr>
        <w:br/>
      </w:r>
      <w:r w:rsidRPr="001C4882">
        <w:rPr>
          <w:rFonts w:ascii="Times New Roman" w:hAnsi="Times New Roman" w:cs="Times New Roman"/>
          <w:sz w:val="28"/>
          <w:szCs w:val="28"/>
        </w:rPr>
        <w:t xml:space="preserve">с сельскохозяйственным товаропроизводителем соглашения в соответствии </w:t>
      </w:r>
      <w:r w:rsidR="003A749A">
        <w:rPr>
          <w:rFonts w:ascii="Times New Roman" w:hAnsi="Times New Roman" w:cs="Times New Roman"/>
          <w:sz w:val="28"/>
          <w:szCs w:val="28"/>
        </w:rPr>
        <w:br/>
      </w:r>
      <w:r w:rsidRPr="001C4882">
        <w:rPr>
          <w:rFonts w:ascii="Times New Roman" w:hAnsi="Times New Roman" w:cs="Times New Roman"/>
          <w:sz w:val="28"/>
          <w:szCs w:val="28"/>
        </w:rPr>
        <w:t>с пунктом 9 Правил;</w:t>
      </w:r>
    </w:p>
    <w:p w:rsid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Копия</w:t>
      </w:r>
      <w:r>
        <w:rPr>
          <w:rFonts w:ascii="Times New Roman" w:hAnsi="Times New Roman" w:cs="Times New Roman"/>
          <w:sz w:val="28"/>
          <w:szCs w:val="28"/>
        </w:rPr>
        <w:t xml:space="preserve"> </w:t>
      </w:r>
      <w:r w:rsidRPr="001C4882">
        <w:rPr>
          <w:rFonts w:ascii="Times New Roman" w:hAnsi="Times New Roman" w:cs="Times New Roman"/>
          <w:sz w:val="28"/>
          <w:szCs w:val="28"/>
        </w:rPr>
        <w:t>проекта</w:t>
      </w:r>
      <w:r>
        <w:rPr>
          <w:rFonts w:ascii="Times New Roman" w:hAnsi="Times New Roman" w:cs="Times New Roman"/>
          <w:sz w:val="28"/>
          <w:szCs w:val="28"/>
        </w:rPr>
        <w:t xml:space="preserve"> </w:t>
      </w:r>
      <w:r w:rsidRPr="001C4882">
        <w:rPr>
          <w:rFonts w:ascii="Times New Roman" w:hAnsi="Times New Roman" w:cs="Times New Roman"/>
          <w:sz w:val="28"/>
          <w:szCs w:val="28"/>
        </w:rPr>
        <w:t>мелиорации,</w:t>
      </w:r>
      <w:r>
        <w:rPr>
          <w:rFonts w:ascii="Times New Roman" w:hAnsi="Times New Roman" w:cs="Times New Roman"/>
          <w:sz w:val="28"/>
          <w:szCs w:val="28"/>
        </w:rPr>
        <w:t xml:space="preserve"> </w:t>
      </w:r>
      <w:r w:rsidRPr="001C4882">
        <w:rPr>
          <w:rFonts w:ascii="Times New Roman" w:hAnsi="Times New Roman" w:cs="Times New Roman"/>
          <w:sz w:val="28"/>
          <w:szCs w:val="28"/>
        </w:rPr>
        <w:t>утвержденного сельскохозяйственным товаропроизводителем,</w:t>
      </w:r>
      <w:r>
        <w:rPr>
          <w:rFonts w:ascii="Times New Roman" w:hAnsi="Times New Roman" w:cs="Times New Roman"/>
          <w:sz w:val="28"/>
          <w:szCs w:val="28"/>
        </w:rPr>
        <w:t xml:space="preserve"> </w:t>
      </w:r>
      <w:r w:rsidRPr="001C4882">
        <w:rPr>
          <w:rFonts w:ascii="Times New Roman" w:hAnsi="Times New Roman" w:cs="Times New Roman"/>
          <w:sz w:val="28"/>
          <w:szCs w:val="28"/>
        </w:rPr>
        <w:t xml:space="preserve">согласованного </w:t>
      </w:r>
      <w:r w:rsidR="003A749A">
        <w:rPr>
          <w:rFonts w:ascii="Times New Roman" w:hAnsi="Times New Roman" w:cs="Times New Roman"/>
          <w:sz w:val="28"/>
          <w:szCs w:val="28"/>
        </w:rPr>
        <w:br/>
      </w:r>
      <w:r w:rsidRPr="001C4882">
        <w:rPr>
          <w:rFonts w:ascii="Times New Roman" w:hAnsi="Times New Roman" w:cs="Times New Roman"/>
          <w:sz w:val="28"/>
          <w:szCs w:val="28"/>
        </w:rPr>
        <w:t xml:space="preserve">в соответствии с требованиями приказа Минсельхоза России от 15 мая 2019 № 255 «Об утверждении Порядка разработки, согласования и утверждения </w:t>
      </w:r>
      <w:r w:rsidRPr="001C4882">
        <w:rPr>
          <w:rFonts w:ascii="Times New Roman" w:hAnsi="Times New Roman" w:cs="Times New Roman"/>
          <w:sz w:val="28"/>
          <w:szCs w:val="28"/>
        </w:rPr>
        <w:lastRenderedPageBreak/>
        <w:t xml:space="preserve">проектов мелиорации земель», – в случае проведения культуртехнических, </w:t>
      </w:r>
      <w:proofErr w:type="spellStart"/>
      <w:r w:rsidRPr="001C4882">
        <w:rPr>
          <w:rFonts w:ascii="Times New Roman" w:hAnsi="Times New Roman" w:cs="Times New Roman"/>
          <w:sz w:val="28"/>
          <w:szCs w:val="28"/>
        </w:rPr>
        <w:t>агролесомелиоративных</w:t>
      </w:r>
      <w:proofErr w:type="spellEnd"/>
      <w:r w:rsidRPr="001C4882">
        <w:rPr>
          <w:rFonts w:ascii="Times New Roman" w:hAnsi="Times New Roman" w:cs="Times New Roman"/>
          <w:sz w:val="28"/>
          <w:szCs w:val="28"/>
        </w:rPr>
        <w:t xml:space="preserve">, фитомелиоративных мероприятий, мероприятий </w:t>
      </w:r>
      <w:r w:rsidR="003A749A">
        <w:rPr>
          <w:rFonts w:ascii="Times New Roman" w:hAnsi="Times New Roman" w:cs="Times New Roman"/>
          <w:sz w:val="28"/>
          <w:szCs w:val="28"/>
        </w:rPr>
        <w:br/>
      </w:r>
      <w:r w:rsidRPr="001C4882">
        <w:rPr>
          <w:rFonts w:ascii="Times New Roman" w:hAnsi="Times New Roman" w:cs="Times New Roman"/>
          <w:sz w:val="28"/>
          <w:szCs w:val="28"/>
        </w:rPr>
        <w:t>по гидромелиорации, мероприятий по известкованию кислых почв на пашне;</w:t>
      </w:r>
    </w:p>
    <w:p w:rsid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Копия утвержденной проектной документации, копию положительного заключения</w:t>
      </w:r>
      <w:r>
        <w:rPr>
          <w:rFonts w:ascii="Times New Roman" w:hAnsi="Times New Roman" w:cs="Times New Roman"/>
          <w:sz w:val="28"/>
          <w:szCs w:val="28"/>
        </w:rPr>
        <w:t xml:space="preserve"> </w:t>
      </w:r>
      <w:r w:rsidRPr="001C4882">
        <w:rPr>
          <w:rFonts w:ascii="Times New Roman" w:hAnsi="Times New Roman" w:cs="Times New Roman"/>
          <w:sz w:val="28"/>
          <w:szCs w:val="28"/>
        </w:rPr>
        <w:t xml:space="preserve">экспертизы проектной документации и (или) результатов инженерных изысканий, если проведение такой экспертизы предусмотрено законодательством о градостроительной деятельности, – </w:t>
      </w:r>
      <w:r w:rsidR="003A749A">
        <w:rPr>
          <w:rFonts w:ascii="Times New Roman" w:hAnsi="Times New Roman" w:cs="Times New Roman"/>
          <w:sz w:val="28"/>
          <w:szCs w:val="28"/>
        </w:rPr>
        <w:br/>
      </w:r>
      <w:r w:rsidRPr="001C4882">
        <w:rPr>
          <w:rFonts w:ascii="Times New Roman" w:hAnsi="Times New Roman" w:cs="Times New Roman"/>
          <w:sz w:val="28"/>
          <w:szCs w:val="28"/>
        </w:rPr>
        <w:t>в случае проведения гидромелиоративных мероприятий;</w:t>
      </w:r>
    </w:p>
    <w:p w:rsid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Копия разрешения на строительство – при создании объекта капитального строительства и в случае, если данное требование установлено законодательством о градостроительной деятельности, либо копию договора на приобретение оборудования – при техническом перевооружении в рамках реализации мероприятий проекта мелиорации в случае проведения гидромелиоративных мероприятий;</w:t>
      </w:r>
    </w:p>
    <w:p w:rsidR="001C4882" w:rsidRDefault="001C4882" w:rsidP="003A749A">
      <w:pPr>
        <w:pStyle w:val="a3"/>
        <w:numPr>
          <w:ilvl w:val="1"/>
          <w:numId w:val="1"/>
        </w:numPr>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Копии документов, подтверждающих фактически понесенные сельскохозяйственным товаропроизводителем расходы на:</w:t>
      </w:r>
    </w:p>
    <w:p w:rsidR="001C4882" w:rsidRDefault="001C4882" w:rsidP="003A749A">
      <w:pPr>
        <w:pStyle w:val="a3"/>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разработку проектной документации (при наличии);</w:t>
      </w:r>
    </w:p>
    <w:p w:rsidR="001C4882" w:rsidRDefault="001C4882" w:rsidP="003A749A">
      <w:pPr>
        <w:pStyle w:val="a3"/>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 xml:space="preserve">проведение экспертиз проектной документации и (или) результатов инженерных изысканий в соответствии с требованиями законодательства </w:t>
      </w:r>
      <w:r w:rsidR="003A749A">
        <w:rPr>
          <w:rFonts w:ascii="Times New Roman" w:hAnsi="Times New Roman" w:cs="Times New Roman"/>
          <w:sz w:val="28"/>
          <w:szCs w:val="28"/>
        </w:rPr>
        <w:br/>
      </w:r>
      <w:r w:rsidRPr="001C4882">
        <w:rPr>
          <w:rFonts w:ascii="Times New Roman" w:hAnsi="Times New Roman" w:cs="Times New Roman"/>
          <w:sz w:val="28"/>
          <w:szCs w:val="28"/>
        </w:rPr>
        <w:t>о градостроительной деятельности (при наличии);</w:t>
      </w:r>
    </w:p>
    <w:p w:rsidR="00893EC7" w:rsidRDefault="001C4882" w:rsidP="003A749A">
      <w:pPr>
        <w:pStyle w:val="a3"/>
        <w:spacing w:after="0"/>
        <w:ind w:left="0" w:firstLine="993"/>
        <w:jc w:val="both"/>
        <w:rPr>
          <w:rFonts w:ascii="Times New Roman" w:hAnsi="Times New Roman" w:cs="Times New Roman"/>
          <w:sz w:val="28"/>
          <w:szCs w:val="28"/>
        </w:rPr>
      </w:pPr>
      <w:r w:rsidRPr="001C4882">
        <w:rPr>
          <w:rFonts w:ascii="Times New Roman" w:hAnsi="Times New Roman" w:cs="Times New Roman"/>
          <w:sz w:val="28"/>
          <w:szCs w:val="28"/>
        </w:rPr>
        <w:t xml:space="preserve">копии документов, подтверждающих реализацию мероприятий проекта мелиорации, содержащих сведения </w:t>
      </w:r>
      <w:r>
        <w:rPr>
          <w:rFonts w:ascii="Times New Roman" w:hAnsi="Times New Roman" w:cs="Times New Roman"/>
          <w:sz w:val="28"/>
          <w:szCs w:val="28"/>
        </w:rPr>
        <w:t xml:space="preserve">о </w:t>
      </w:r>
      <w:r w:rsidRPr="001C4882">
        <w:rPr>
          <w:rFonts w:ascii="Times New Roman" w:hAnsi="Times New Roman" w:cs="Times New Roman"/>
          <w:sz w:val="28"/>
          <w:szCs w:val="28"/>
        </w:rPr>
        <w:t xml:space="preserve">плательщике, наименовании </w:t>
      </w:r>
      <w:r w:rsidR="003A749A">
        <w:rPr>
          <w:rFonts w:ascii="Times New Roman" w:hAnsi="Times New Roman" w:cs="Times New Roman"/>
          <w:sz w:val="28"/>
          <w:szCs w:val="28"/>
        </w:rPr>
        <w:br/>
      </w:r>
      <w:r w:rsidRPr="001C4882">
        <w:rPr>
          <w:rFonts w:ascii="Times New Roman" w:hAnsi="Times New Roman" w:cs="Times New Roman"/>
          <w:sz w:val="28"/>
          <w:szCs w:val="28"/>
        </w:rPr>
        <w:t>и реквизитах платежного документа, объеме понесенных расходов и дате осуществления соответствующих платежей</w:t>
      </w:r>
      <w:r>
        <w:rPr>
          <w:rFonts w:ascii="Times New Roman" w:hAnsi="Times New Roman" w:cs="Times New Roman"/>
          <w:sz w:val="28"/>
          <w:szCs w:val="28"/>
        </w:rPr>
        <w:t xml:space="preserve"> по</w:t>
      </w:r>
      <w:r w:rsidRPr="001C4882">
        <w:rPr>
          <w:rFonts w:ascii="Times New Roman" w:hAnsi="Times New Roman" w:cs="Times New Roman"/>
          <w:sz w:val="28"/>
          <w:szCs w:val="28"/>
        </w:rPr>
        <w:t xml:space="preserve"> каждому документу (в случае если проект мелиорации фактически реализован)</w:t>
      </w:r>
      <w:r>
        <w:rPr>
          <w:rFonts w:ascii="Times New Roman" w:hAnsi="Times New Roman" w:cs="Times New Roman"/>
          <w:sz w:val="28"/>
          <w:szCs w:val="28"/>
        </w:rPr>
        <w:t>;</w:t>
      </w:r>
    </w:p>
    <w:p w:rsidR="00893EC7" w:rsidRDefault="001C4882" w:rsidP="003A749A">
      <w:pPr>
        <w:pStyle w:val="a3"/>
        <w:numPr>
          <w:ilvl w:val="1"/>
          <w:numId w:val="1"/>
        </w:numPr>
        <w:spacing w:after="0"/>
        <w:ind w:left="0" w:firstLine="993"/>
        <w:jc w:val="both"/>
        <w:rPr>
          <w:rFonts w:ascii="Times New Roman" w:hAnsi="Times New Roman" w:cs="Times New Roman"/>
          <w:sz w:val="28"/>
          <w:szCs w:val="28"/>
        </w:rPr>
      </w:pPr>
      <w:r w:rsidRPr="00893EC7">
        <w:rPr>
          <w:rFonts w:ascii="Times New Roman" w:hAnsi="Times New Roman" w:cs="Times New Roman"/>
          <w:sz w:val="28"/>
          <w:szCs w:val="28"/>
        </w:rPr>
        <w:t>Письмо,</w:t>
      </w:r>
      <w:r w:rsidR="00893EC7" w:rsidRPr="00893EC7">
        <w:rPr>
          <w:rFonts w:ascii="Times New Roman" w:hAnsi="Times New Roman" w:cs="Times New Roman"/>
          <w:sz w:val="28"/>
          <w:szCs w:val="28"/>
        </w:rPr>
        <w:t xml:space="preserve"> </w:t>
      </w:r>
      <w:r w:rsidRPr="00893EC7">
        <w:rPr>
          <w:rFonts w:ascii="Times New Roman" w:hAnsi="Times New Roman" w:cs="Times New Roman"/>
          <w:sz w:val="28"/>
          <w:szCs w:val="28"/>
        </w:rPr>
        <w:t>подписанное</w:t>
      </w:r>
      <w:r w:rsidR="00893EC7">
        <w:rPr>
          <w:rFonts w:ascii="Times New Roman" w:hAnsi="Times New Roman" w:cs="Times New Roman"/>
          <w:sz w:val="28"/>
          <w:szCs w:val="28"/>
        </w:rPr>
        <w:t xml:space="preserve"> </w:t>
      </w:r>
      <w:r w:rsidRPr="00893EC7">
        <w:rPr>
          <w:rFonts w:ascii="Times New Roman" w:hAnsi="Times New Roman" w:cs="Times New Roman"/>
          <w:sz w:val="28"/>
          <w:szCs w:val="28"/>
        </w:rPr>
        <w:t>руководителем</w:t>
      </w:r>
      <w:r w:rsidR="00893EC7">
        <w:rPr>
          <w:rFonts w:ascii="Times New Roman" w:hAnsi="Times New Roman" w:cs="Times New Roman"/>
          <w:sz w:val="28"/>
          <w:szCs w:val="28"/>
        </w:rPr>
        <w:t xml:space="preserve"> </w:t>
      </w:r>
      <w:r w:rsidRPr="00893EC7">
        <w:rPr>
          <w:rFonts w:ascii="Times New Roman" w:hAnsi="Times New Roman" w:cs="Times New Roman"/>
          <w:sz w:val="28"/>
          <w:szCs w:val="28"/>
        </w:rPr>
        <w:t xml:space="preserve">заявителя, подтверждающее выделение из бюджета субъекта Российской Федерации необходимых </w:t>
      </w:r>
      <w:r w:rsidR="00893EC7">
        <w:rPr>
          <w:rFonts w:ascii="Times New Roman" w:hAnsi="Times New Roman" w:cs="Times New Roman"/>
          <w:sz w:val="28"/>
          <w:szCs w:val="28"/>
        </w:rPr>
        <w:t>объемов</w:t>
      </w:r>
      <w:r w:rsidRPr="00893EC7">
        <w:rPr>
          <w:rFonts w:ascii="Times New Roman" w:hAnsi="Times New Roman" w:cs="Times New Roman"/>
          <w:sz w:val="28"/>
          <w:szCs w:val="28"/>
        </w:rPr>
        <w:t xml:space="preserve"> бюджетных ассигнован</w:t>
      </w:r>
      <w:r w:rsidR="00893EC7">
        <w:rPr>
          <w:rFonts w:ascii="Times New Roman" w:hAnsi="Times New Roman" w:cs="Times New Roman"/>
          <w:sz w:val="28"/>
          <w:szCs w:val="28"/>
        </w:rPr>
        <w:t xml:space="preserve">ий, </w:t>
      </w:r>
      <w:r w:rsidRPr="00893EC7">
        <w:rPr>
          <w:rFonts w:ascii="Times New Roman" w:hAnsi="Times New Roman" w:cs="Times New Roman"/>
          <w:sz w:val="28"/>
          <w:szCs w:val="28"/>
        </w:rPr>
        <w:t xml:space="preserve">предусмотренных </w:t>
      </w:r>
      <w:r w:rsidR="003A749A">
        <w:rPr>
          <w:rFonts w:ascii="Times New Roman" w:hAnsi="Times New Roman" w:cs="Times New Roman"/>
          <w:sz w:val="28"/>
          <w:szCs w:val="28"/>
        </w:rPr>
        <w:br/>
      </w:r>
      <w:r w:rsidRPr="00893EC7">
        <w:rPr>
          <w:rFonts w:ascii="Times New Roman" w:hAnsi="Times New Roman" w:cs="Times New Roman"/>
          <w:sz w:val="28"/>
          <w:szCs w:val="28"/>
        </w:rPr>
        <w:t>в проекте мелиорации на весь срок его реализации, с разбивкой по годам;</w:t>
      </w:r>
    </w:p>
    <w:p w:rsidR="00893EC7" w:rsidRDefault="001C4882" w:rsidP="003A749A">
      <w:pPr>
        <w:pStyle w:val="a3"/>
        <w:numPr>
          <w:ilvl w:val="1"/>
          <w:numId w:val="1"/>
        </w:numPr>
        <w:spacing w:after="0"/>
        <w:ind w:left="0" w:firstLine="993"/>
        <w:jc w:val="both"/>
        <w:rPr>
          <w:rFonts w:ascii="Times New Roman" w:hAnsi="Times New Roman" w:cs="Times New Roman"/>
          <w:sz w:val="28"/>
          <w:szCs w:val="28"/>
        </w:rPr>
      </w:pPr>
      <w:r w:rsidRPr="00893EC7">
        <w:rPr>
          <w:rFonts w:ascii="Times New Roman" w:hAnsi="Times New Roman" w:cs="Times New Roman"/>
          <w:sz w:val="28"/>
          <w:szCs w:val="28"/>
        </w:rPr>
        <w:t>Пояснительную записку к проекту мелиорации, включающую его краткое описание;</w:t>
      </w:r>
    </w:p>
    <w:p w:rsidR="00893EC7" w:rsidRDefault="001C4882" w:rsidP="003A749A">
      <w:pPr>
        <w:pStyle w:val="a3"/>
        <w:numPr>
          <w:ilvl w:val="1"/>
          <w:numId w:val="1"/>
        </w:numPr>
        <w:spacing w:after="0"/>
        <w:ind w:left="0" w:firstLine="993"/>
        <w:jc w:val="both"/>
        <w:rPr>
          <w:rFonts w:ascii="Times New Roman" w:hAnsi="Times New Roman" w:cs="Times New Roman"/>
          <w:sz w:val="28"/>
          <w:szCs w:val="28"/>
        </w:rPr>
      </w:pPr>
      <w:r w:rsidRPr="00893EC7">
        <w:rPr>
          <w:rFonts w:ascii="Times New Roman" w:hAnsi="Times New Roman" w:cs="Times New Roman"/>
          <w:sz w:val="28"/>
          <w:szCs w:val="28"/>
        </w:rPr>
        <w:t>Справка находящейся в ведении Министерства организации (далее – уполномоченная организация № 1), осуществляющей деятельность в субъекте Российской Федерации, в котором реализуются мероприятия проекта мелиорации, о неиспользовании зем</w:t>
      </w:r>
      <w:r w:rsidR="00893EC7">
        <w:rPr>
          <w:rFonts w:ascii="Times New Roman" w:hAnsi="Times New Roman" w:cs="Times New Roman"/>
          <w:sz w:val="28"/>
          <w:szCs w:val="28"/>
        </w:rPr>
        <w:t xml:space="preserve">ельного участка более 5 лет – в случае проведения </w:t>
      </w:r>
      <w:r w:rsidRPr="00893EC7">
        <w:rPr>
          <w:rFonts w:ascii="Times New Roman" w:hAnsi="Times New Roman" w:cs="Times New Roman"/>
          <w:sz w:val="28"/>
          <w:szCs w:val="28"/>
        </w:rPr>
        <w:t>куль</w:t>
      </w:r>
      <w:r w:rsidR="00893EC7">
        <w:rPr>
          <w:rFonts w:ascii="Times New Roman" w:hAnsi="Times New Roman" w:cs="Times New Roman"/>
          <w:sz w:val="28"/>
          <w:szCs w:val="28"/>
        </w:rPr>
        <w:t>туртехнических мероприятий</w:t>
      </w:r>
      <w:r w:rsidRPr="00893EC7">
        <w:rPr>
          <w:rFonts w:ascii="Times New Roman" w:hAnsi="Times New Roman" w:cs="Times New Roman"/>
          <w:sz w:val="28"/>
          <w:szCs w:val="28"/>
        </w:rPr>
        <w:t xml:space="preserve"> (ин</w:t>
      </w:r>
      <w:r w:rsidR="00893EC7">
        <w:rPr>
          <w:rFonts w:ascii="Times New Roman" w:hAnsi="Times New Roman" w:cs="Times New Roman"/>
          <w:sz w:val="28"/>
          <w:szCs w:val="28"/>
        </w:rPr>
        <w:t xml:space="preserve">формация об </w:t>
      </w:r>
      <w:r w:rsidRPr="00893EC7">
        <w:rPr>
          <w:rFonts w:ascii="Times New Roman" w:hAnsi="Times New Roman" w:cs="Times New Roman"/>
          <w:sz w:val="28"/>
          <w:szCs w:val="28"/>
        </w:rPr>
        <w:t>уполном</w:t>
      </w:r>
      <w:r w:rsidR="00893EC7">
        <w:rPr>
          <w:rFonts w:ascii="Times New Roman" w:hAnsi="Times New Roman" w:cs="Times New Roman"/>
          <w:sz w:val="28"/>
          <w:szCs w:val="28"/>
        </w:rPr>
        <w:t xml:space="preserve">оченных организациях № 1 размещается на </w:t>
      </w:r>
      <w:r w:rsidRPr="00893EC7">
        <w:rPr>
          <w:rFonts w:ascii="Times New Roman" w:hAnsi="Times New Roman" w:cs="Times New Roman"/>
          <w:sz w:val="28"/>
          <w:szCs w:val="28"/>
        </w:rPr>
        <w:t>сайте) (при наличии);</w:t>
      </w:r>
    </w:p>
    <w:p w:rsidR="00893EC7" w:rsidRDefault="001C4882" w:rsidP="003A749A">
      <w:pPr>
        <w:pStyle w:val="a3"/>
        <w:numPr>
          <w:ilvl w:val="1"/>
          <w:numId w:val="1"/>
        </w:numPr>
        <w:spacing w:after="0"/>
        <w:ind w:left="0" w:firstLine="993"/>
        <w:jc w:val="both"/>
        <w:rPr>
          <w:rFonts w:ascii="Times New Roman" w:hAnsi="Times New Roman" w:cs="Times New Roman"/>
          <w:sz w:val="28"/>
          <w:szCs w:val="28"/>
        </w:rPr>
      </w:pPr>
      <w:r w:rsidRPr="00893EC7">
        <w:rPr>
          <w:rFonts w:ascii="Times New Roman" w:hAnsi="Times New Roman" w:cs="Times New Roman"/>
          <w:sz w:val="28"/>
          <w:szCs w:val="28"/>
        </w:rPr>
        <w:lastRenderedPageBreak/>
        <w:t xml:space="preserve">Справка находящейся в ведении Министерства организации (далее – уполномоченная организация № 2), осуществляющей деятельность в субъекте Российской Федерации, в котором реализуются мероприятия проекта мелиорации, об отсутствии мелиоративных защитных лесных насаждений на земельном участке, на котором проведены </w:t>
      </w:r>
      <w:r w:rsidR="003A749A">
        <w:rPr>
          <w:rFonts w:ascii="Times New Roman" w:hAnsi="Times New Roman" w:cs="Times New Roman"/>
          <w:sz w:val="28"/>
          <w:szCs w:val="28"/>
        </w:rPr>
        <w:br/>
      </w:r>
      <w:r w:rsidRPr="00893EC7">
        <w:rPr>
          <w:rFonts w:ascii="Times New Roman" w:hAnsi="Times New Roman" w:cs="Times New Roman"/>
          <w:sz w:val="28"/>
          <w:szCs w:val="28"/>
        </w:rPr>
        <w:t xml:space="preserve">или планируются к проведению </w:t>
      </w:r>
      <w:proofErr w:type="spellStart"/>
      <w:r w:rsidRPr="00893EC7">
        <w:rPr>
          <w:rFonts w:ascii="Times New Roman" w:hAnsi="Times New Roman" w:cs="Times New Roman"/>
          <w:sz w:val="28"/>
          <w:szCs w:val="28"/>
        </w:rPr>
        <w:t>культуртехнические</w:t>
      </w:r>
      <w:proofErr w:type="spellEnd"/>
      <w:r w:rsidRPr="00893EC7">
        <w:rPr>
          <w:rFonts w:ascii="Times New Roman" w:hAnsi="Times New Roman" w:cs="Times New Roman"/>
          <w:sz w:val="28"/>
          <w:szCs w:val="28"/>
        </w:rPr>
        <w:t xml:space="preserve"> мероприятия, – в случае проведения культуртехнических мероприятий (информация </w:t>
      </w:r>
      <w:r w:rsidR="003A749A">
        <w:rPr>
          <w:rFonts w:ascii="Times New Roman" w:hAnsi="Times New Roman" w:cs="Times New Roman"/>
          <w:sz w:val="28"/>
          <w:szCs w:val="28"/>
        </w:rPr>
        <w:br/>
      </w:r>
      <w:r w:rsidRPr="00893EC7">
        <w:rPr>
          <w:rFonts w:ascii="Times New Roman" w:hAnsi="Times New Roman" w:cs="Times New Roman"/>
          <w:sz w:val="28"/>
          <w:szCs w:val="28"/>
        </w:rPr>
        <w:t>об уполномоченных организациях № 2 размещается на сайте) (при наличии);</w:t>
      </w:r>
    </w:p>
    <w:p w:rsidR="00893EC7" w:rsidRDefault="001C4882" w:rsidP="003A749A">
      <w:pPr>
        <w:pStyle w:val="a3"/>
        <w:numPr>
          <w:ilvl w:val="1"/>
          <w:numId w:val="1"/>
        </w:numPr>
        <w:spacing w:after="0"/>
        <w:ind w:left="0" w:firstLine="993"/>
        <w:jc w:val="both"/>
        <w:rPr>
          <w:rFonts w:ascii="Times New Roman" w:hAnsi="Times New Roman" w:cs="Times New Roman"/>
          <w:sz w:val="28"/>
          <w:szCs w:val="28"/>
        </w:rPr>
      </w:pPr>
      <w:r w:rsidRPr="00893EC7">
        <w:rPr>
          <w:rFonts w:ascii="Times New Roman" w:hAnsi="Times New Roman" w:cs="Times New Roman"/>
          <w:sz w:val="28"/>
          <w:szCs w:val="28"/>
        </w:rPr>
        <w:t>Письмо сельскохозяйственного товаропроизв</w:t>
      </w:r>
      <w:r w:rsidR="00893EC7">
        <w:rPr>
          <w:rFonts w:ascii="Times New Roman" w:hAnsi="Times New Roman" w:cs="Times New Roman"/>
          <w:sz w:val="28"/>
          <w:szCs w:val="28"/>
        </w:rPr>
        <w:t xml:space="preserve">одителя </w:t>
      </w:r>
      <w:r w:rsidR="003A749A">
        <w:rPr>
          <w:rFonts w:ascii="Times New Roman" w:hAnsi="Times New Roman" w:cs="Times New Roman"/>
          <w:sz w:val="28"/>
          <w:szCs w:val="28"/>
        </w:rPr>
        <w:br/>
      </w:r>
      <w:r w:rsidR="00893EC7">
        <w:rPr>
          <w:rFonts w:ascii="Times New Roman" w:hAnsi="Times New Roman" w:cs="Times New Roman"/>
          <w:sz w:val="28"/>
          <w:szCs w:val="28"/>
        </w:rPr>
        <w:t>об объеме планируемой к производству (произведенной) продукции,</w:t>
      </w:r>
      <w:r w:rsidRPr="00893EC7">
        <w:rPr>
          <w:rFonts w:ascii="Times New Roman" w:hAnsi="Times New Roman" w:cs="Times New Roman"/>
          <w:sz w:val="28"/>
          <w:szCs w:val="28"/>
        </w:rPr>
        <w:t xml:space="preserve"> указанной в проекте мелиорации, на три года, следующих за годом реализации проекта мелиорации, и принятии сельскохозяйственным товароп</w:t>
      </w:r>
      <w:r w:rsidR="00893EC7">
        <w:rPr>
          <w:rFonts w:ascii="Times New Roman" w:hAnsi="Times New Roman" w:cs="Times New Roman"/>
          <w:sz w:val="28"/>
          <w:szCs w:val="28"/>
        </w:rPr>
        <w:t xml:space="preserve">роизводителем обязательств по </w:t>
      </w:r>
      <w:r w:rsidRPr="00893EC7">
        <w:rPr>
          <w:rFonts w:ascii="Times New Roman" w:hAnsi="Times New Roman" w:cs="Times New Roman"/>
          <w:sz w:val="28"/>
          <w:szCs w:val="28"/>
        </w:rPr>
        <w:t>достижению</w:t>
      </w:r>
      <w:r w:rsidR="00893EC7">
        <w:rPr>
          <w:rFonts w:ascii="Times New Roman" w:hAnsi="Times New Roman" w:cs="Times New Roman"/>
          <w:sz w:val="28"/>
          <w:szCs w:val="28"/>
        </w:rPr>
        <w:t xml:space="preserve"> указанных </w:t>
      </w:r>
      <w:r w:rsidRPr="00893EC7">
        <w:rPr>
          <w:rFonts w:ascii="Times New Roman" w:hAnsi="Times New Roman" w:cs="Times New Roman"/>
          <w:sz w:val="28"/>
          <w:szCs w:val="28"/>
        </w:rPr>
        <w:t>объемов планируемой к производству (произведенной) продукции;</w:t>
      </w:r>
    </w:p>
    <w:p w:rsidR="001C4882" w:rsidRPr="00893EC7" w:rsidRDefault="001C4882" w:rsidP="003A749A">
      <w:pPr>
        <w:pStyle w:val="a3"/>
        <w:numPr>
          <w:ilvl w:val="1"/>
          <w:numId w:val="1"/>
        </w:numPr>
        <w:spacing w:after="0"/>
        <w:ind w:left="0" w:firstLine="993"/>
        <w:jc w:val="both"/>
        <w:rPr>
          <w:rFonts w:ascii="Times New Roman" w:hAnsi="Times New Roman" w:cs="Times New Roman"/>
          <w:sz w:val="28"/>
          <w:szCs w:val="28"/>
        </w:rPr>
      </w:pPr>
      <w:proofErr w:type="gramStart"/>
      <w:r w:rsidRPr="00893EC7">
        <w:rPr>
          <w:rFonts w:ascii="Times New Roman" w:hAnsi="Times New Roman" w:cs="Times New Roman"/>
          <w:sz w:val="28"/>
          <w:szCs w:val="28"/>
        </w:rPr>
        <w:t xml:space="preserve">Справка, подписанная руководителем заявителя, содержащая информацию о расстоянии от границы земельного участка </w:t>
      </w:r>
      <w:r w:rsidR="003A749A">
        <w:rPr>
          <w:rFonts w:ascii="Times New Roman" w:hAnsi="Times New Roman" w:cs="Times New Roman"/>
          <w:sz w:val="28"/>
          <w:szCs w:val="28"/>
        </w:rPr>
        <w:br/>
      </w:r>
      <w:r w:rsidRPr="00893EC7">
        <w:rPr>
          <w:rFonts w:ascii="Times New Roman" w:hAnsi="Times New Roman" w:cs="Times New Roman"/>
          <w:sz w:val="28"/>
          <w:szCs w:val="28"/>
        </w:rPr>
        <w:t>(с указанием его кадастрового номера), на котором планируется реализация или реализован проект мелиорации, до границы населенного пункта, на территории которого реализован, или реализуется, или отобран для реализации проект комплексного развития сельской территории или сельских агломераций (далее – проект КРСТ) в соответствии с Порядком отбора проектов комплексного развития сельских территорий</w:t>
      </w:r>
      <w:proofErr w:type="gramEnd"/>
      <w:r w:rsidRPr="00893EC7">
        <w:rPr>
          <w:rFonts w:ascii="Times New Roman" w:hAnsi="Times New Roman" w:cs="Times New Roman"/>
          <w:sz w:val="28"/>
          <w:szCs w:val="28"/>
        </w:rPr>
        <w:t xml:space="preserve"> </w:t>
      </w:r>
      <w:proofErr w:type="gramStart"/>
      <w:r w:rsidRPr="00893EC7">
        <w:rPr>
          <w:rFonts w:ascii="Times New Roman" w:hAnsi="Times New Roman" w:cs="Times New Roman"/>
          <w:sz w:val="28"/>
          <w:szCs w:val="28"/>
        </w:rPr>
        <w:t xml:space="preserve">или сельских агломераций, а также требованиями к составу заявочной документации, представляемой на отбор проектов, утвержденными приказом Министерства сельского хозяйства Российской Федерации от 17 ноября </w:t>
      </w:r>
      <w:r w:rsidR="00893EC7">
        <w:rPr>
          <w:rFonts w:ascii="Times New Roman" w:hAnsi="Times New Roman" w:cs="Times New Roman"/>
          <w:sz w:val="28"/>
          <w:szCs w:val="28"/>
        </w:rPr>
        <w:t>2021 г. № 767 (зарегистрирован Министерством юстиции Российской</w:t>
      </w:r>
      <w:r w:rsidRPr="00893EC7">
        <w:rPr>
          <w:rFonts w:ascii="Times New Roman" w:hAnsi="Times New Roman" w:cs="Times New Roman"/>
          <w:sz w:val="28"/>
          <w:szCs w:val="28"/>
        </w:rPr>
        <w:t xml:space="preserve"> Федерации </w:t>
      </w:r>
      <w:r w:rsidR="003E0EB8">
        <w:rPr>
          <w:rFonts w:ascii="Times New Roman" w:hAnsi="Times New Roman" w:cs="Times New Roman"/>
          <w:sz w:val="28"/>
          <w:szCs w:val="28"/>
        </w:rPr>
        <w:br/>
      </w:r>
      <w:r w:rsidRPr="00893EC7">
        <w:rPr>
          <w:rFonts w:ascii="Times New Roman" w:hAnsi="Times New Roman" w:cs="Times New Roman"/>
          <w:sz w:val="28"/>
          <w:szCs w:val="28"/>
        </w:rPr>
        <w:t>15 декабря 2021 г., регистрационный № 66348),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 № 696 (Собрание</w:t>
      </w:r>
      <w:proofErr w:type="gramEnd"/>
      <w:r w:rsidRPr="00893EC7">
        <w:rPr>
          <w:rFonts w:ascii="Times New Roman" w:hAnsi="Times New Roman" w:cs="Times New Roman"/>
          <w:sz w:val="28"/>
          <w:szCs w:val="28"/>
        </w:rPr>
        <w:t xml:space="preserve"> законода</w:t>
      </w:r>
      <w:r w:rsidR="00893EC7">
        <w:rPr>
          <w:rFonts w:ascii="Times New Roman" w:hAnsi="Times New Roman" w:cs="Times New Roman"/>
          <w:sz w:val="28"/>
          <w:szCs w:val="28"/>
        </w:rPr>
        <w:t xml:space="preserve">тельства Российской Федерации, 2019, </w:t>
      </w:r>
      <w:r w:rsidRPr="00893EC7">
        <w:rPr>
          <w:rFonts w:ascii="Times New Roman" w:hAnsi="Times New Roman" w:cs="Times New Roman"/>
          <w:sz w:val="28"/>
          <w:szCs w:val="28"/>
        </w:rPr>
        <w:t xml:space="preserve">№ 23, </w:t>
      </w:r>
      <w:r w:rsidR="00893EC7">
        <w:rPr>
          <w:rFonts w:ascii="Times New Roman" w:hAnsi="Times New Roman" w:cs="Times New Roman"/>
          <w:sz w:val="28"/>
          <w:szCs w:val="28"/>
        </w:rPr>
        <w:t xml:space="preserve">ст. </w:t>
      </w:r>
      <w:r w:rsidRPr="00893EC7">
        <w:rPr>
          <w:rFonts w:ascii="Times New Roman" w:hAnsi="Times New Roman" w:cs="Times New Roman"/>
          <w:sz w:val="28"/>
          <w:szCs w:val="28"/>
        </w:rPr>
        <w:t xml:space="preserve">2953; 2022, № </w:t>
      </w:r>
      <w:r w:rsidR="00893EC7">
        <w:rPr>
          <w:rFonts w:ascii="Times New Roman" w:hAnsi="Times New Roman" w:cs="Times New Roman"/>
          <w:sz w:val="28"/>
          <w:szCs w:val="28"/>
        </w:rPr>
        <w:t xml:space="preserve">1, </w:t>
      </w:r>
      <w:r w:rsidRPr="00893EC7">
        <w:rPr>
          <w:rFonts w:ascii="Times New Roman" w:hAnsi="Times New Roman" w:cs="Times New Roman"/>
          <w:sz w:val="28"/>
          <w:szCs w:val="28"/>
        </w:rPr>
        <w:t>ст. 158), с соответствующим картографическим подтверждением.</w:t>
      </w:r>
    </w:p>
    <w:p w:rsidR="001C4882" w:rsidRPr="001C4882" w:rsidRDefault="00893EC7" w:rsidP="003A749A">
      <w:pPr>
        <w:spacing w:after="0"/>
        <w:ind w:firstLine="993"/>
        <w:jc w:val="both"/>
        <w:rPr>
          <w:rFonts w:ascii="Times New Roman" w:hAnsi="Times New Roman" w:cs="Times New Roman"/>
          <w:sz w:val="28"/>
          <w:szCs w:val="28"/>
        </w:rPr>
      </w:pPr>
      <w:r>
        <w:rPr>
          <w:rFonts w:ascii="Times New Roman" w:hAnsi="Times New Roman" w:cs="Times New Roman"/>
          <w:sz w:val="28"/>
          <w:szCs w:val="28"/>
        </w:rPr>
        <w:t>3</w:t>
      </w:r>
      <w:r w:rsidR="001C4882" w:rsidRPr="001C4882">
        <w:rPr>
          <w:rFonts w:ascii="Times New Roman" w:hAnsi="Times New Roman" w:cs="Times New Roman"/>
          <w:sz w:val="28"/>
          <w:szCs w:val="28"/>
        </w:rPr>
        <w:t>.</w:t>
      </w:r>
      <w:r w:rsidR="001C4882" w:rsidRPr="001C4882">
        <w:rPr>
          <w:rFonts w:ascii="Times New Roman" w:hAnsi="Times New Roman" w:cs="Times New Roman"/>
          <w:sz w:val="28"/>
          <w:szCs w:val="28"/>
        </w:rPr>
        <w:tab/>
        <w:t>Заявочная документация, должна быть пронумерована, прошита и скреплена печатью заявителя, а также содержать оглавление с указанием документов и соответствующих им номеров страниц.</w:t>
      </w:r>
    </w:p>
    <w:p w:rsidR="001C4882" w:rsidRPr="001C4882" w:rsidRDefault="001C4882" w:rsidP="003A749A">
      <w:pPr>
        <w:spacing w:after="0"/>
        <w:ind w:firstLine="993"/>
        <w:jc w:val="both"/>
        <w:rPr>
          <w:rFonts w:ascii="Times New Roman" w:hAnsi="Times New Roman" w:cs="Times New Roman"/>
          <w:sz w:val="28"/>
          <w:szCs w:val="28"/>
        </w:rPr>
      </w:pPr>
      <w:r w:rsidRPr="001C4882">
        <w:rPr>
          <w:rFonts w:ascii="Times New Roman" w:hAnsi="Times New Roman" w:cs="Times New Roman"/>
          <w:sz w:val="28"/>
          <w:szCs w:val="28"/>
        </w:rPr>
        <w:t>Заявочная до</w:t>
      </w:r>
      <w:r w:rsidR="00893EC7">
        <w:rPr>
          <w:rFonts w:ascii="Times New Roman" w:hAnsi="Times New Roman" w:cs="Times New Roman"/>
          <w:sz w:val="28"/>
          <w:szCs w:val="28"/>
        </w:rPr>
        <w:t xml:space="preserve">кументация с сопроводительным письмом </w:t>
      </w:r>
      <w:r w:rsidRPr="001C4882">
        <w:rPr>
          <w:rFonts w:ascii="Times New Roman" w:hAnsi="Times New Roman" w:cs="Times New Roman"/>
          <w:sz w:val="28"/>
          <w:szCs w:val="28"/>
        </w:rPr>
        <w:t xml:space="preserve">(отдельно </w:t>
      </w:r>
      <w:r w:rsidR="009A3A07">
        <w:rPr>
          <w:rFonts w:ascii="Times New Roman" w:hAnsi="Times New Roman" w:cs="Times New Roman"/>
          <w:sz w:val="28"/>
          <w:szCs w:val="28"/>
        </w:rPr>
        <w:br/>
      </w:r>
      <w:r w:rsidRPr="001C4882">
        <w:rPr>
          <w:rFonts w:ascii="Times New Roman" w:hAnsi="Times New Roman" w:cs="Times New Roman"/>
          <w:sz w:val="28"/>
          <w:szCs w:val="28"/>
        </w:rPr>
        <w:t xml:space="preserve">по каждому проекту мелиорации), подписанным руководителем заявителя представляется в </w:t>
      </w:r>
      <w:r w:rsidR="00893EC7">
        <w:rPr>
          <w:rFonts w:ascii="Times New Roman" w:hAnsi="Times New Roman" w:cs="Times New Roman"/>
          <w:sz w:val="28"/>
          <w:szCs w:val="28"/>
        </w:rPr>
        <w:t xml:space="preserve">Департамент </w:t>
      </w:r>
      <w:r w:rsidRPr="001C4882">
        <w:rPr>
          <w:rFonts w:ascii="Times New Roman" w:hAnsi="Times New Roman" w:cs="Times New Roman"/>
          <w:sz w:val="28"/>
          <w:szCs w:val="28"/>
        </w:rPr>
        <w:t xml:space="preserve">мелиорации Минсельхоза России по адресу: </w:t>
      </w:r>
      <w:r w:rsidRPr="001C4882">
        <w:rPr>
          <w:rFonts w:ascii="Times New Roman" w:hAnsi="Times New Roman" w:cs="Times New Roman"/>
          <w:sz w:val="28"/>
          <w:szCs w:val="28"/>
        </w:rPr>
        <w:lastRenderedPageBreak/>
        <w:t>107996, Москва, Орликов пер., д. 1/11 в период с 9 часов 00 минут (</w:t>
      </w:r>
      <w:proofErr w:type="spellStart"/>
      <w:proofErr w:type="gramStart"/>
      <w:r w:rsidRPr="001C4882">
        <w:rPr>
          <w:rFonts w:ascii="Times New Roman" w:hAnsi="Times New Roman" w:cs="Times New Roman"/>
          <w:sz w:val="28"/>
          <w:szCs w:val="28"/>
        </w:rPr>
        <w:t>мск</w:t>
      </w:r>
      <w:proofErr w:type="spellEnd"/>
      <w:proofErr w:type="gramEnd"/>
      <w:r w:rsidRPr="001C4882">
        <w:rPr>
          <w:rFonts w:ascii="Times New Roman" w:hAnsi="Times New Roman" w:cs="Times New Roman"/>
          <w:sz w:val="28"/>
          <w:szCs w:val="28"/>
        </w:rPr>
        <w:t xml:space="preserve">) </w:t>
      </w:r>
      <w:r w:rsidR="009A3A07">
        <w:rPr>
          <w:rFonts w:ascii="Times New Roman" w:hAnsi="Times New Roman" w:cs="Times New Roman"/>
          <w:sz w:val="28"/>
          <w:szCs w:val="28"/>
        </w:rPr>
        <w:br/>
      </w:r>
      <w:r w:rsidR="009A3A07" w:rsidRPr="009A3A07">
        <w:rPr>
          <w:rFonts w:ascii="Times New Roman" w:hAnsi="Times New Roman" w:cs="Times New Roman"/>
          <w:sz w:val="28"/>
          <w:szCs w:val="28"/>
        </w:rPr>
        <w:t>16 января</w:t>
      </w:r>
      <w:r w:rsidRPr="009A3A07">
        <w:rPr>
          <w:rFonts w:ascii="Times New Roman" w:hAnsi="Times New Roman" w:cs="Times New Roman"/>
          <w:sz w:val="28"/>
          <w:szCs w:val="28"/>
        </w:rPr>
        <w:t xml:space="preserve"> 202</w:t>
      </w:r>
      <w:r w:rsidR="009A3A07" w:rsidRPr="009A3A07">
        <w:rPr>
          <w:rFonts w:ascii="Times New Roman" w:hAnsi="Times New Roman" w:cs="Times New Roman"/>
          <w:sz w:val="28"/>
          <w:szCs w:val="28"/>
        </w:rPr>
        <w:t xml:space="preserve">3 года до </w:t>
      </w:r>
      <w:r w:rsidR="001D4F8B" w:rsidRPr="009A3A07">
        <w:rPr>
          <w:rFonts w:ascii="Times New Roman" w:hAnsi="Times New Roman" w:cs="Times New Roman"/>
          <w:sz w:val="28"/>
          <w:szCs w:val="28"/>
        </w:rPr>
        <w:t>1</w:t>
      </w:r>
      <w:r w:rsidR="001D4F8B">
        <w:rPr>
          <w:rFonts w:ascii="Times New Roman" w:hAnsi="Times New Roman" w:cs="Times New Roman"/>
          <w:sz w:val="28"/>
          <w:szCs w:val="28"/>
        </w:rPr>
        <w:t>8</w:t>
      </w:r>
      <w:r w:rsidR="001D4F8B" w:rsidRPr="009A3A07">
        <w:rPr>
          <w:rFonts w:ascii="Times New Roman" w:hAnsi="Times New Roman" w:cs="Times New Roman"/>
          <w:sz w:val="28"/>
          <w:szCs w:val="28"/>
        </w:rPr>
        <w:t xml:space="preserve"> </w:t>
      </w:r>
      <w:r w:rsidRPr="009A3A07">
        <w:rPr>
          <w:rFonts w:ascii="Times New Roman" w:hAnsi="Times New Roman" w:cs="Times New Roman"/>
          <w:sz w:val="28"/>
          <w:szCs w:val="28"/>
        </w:rPr>
        <w:t xml:space="preserve">часов </w:t>
      </w:r>
      <w:r w:rsidR="001D4F8B">
        <w:rPr>
          <w:rFonts w:ascii="Times New Roman" w:hAnsi="Times New Roman" w:cs="Times New Roman"/>
          <w:sz w:val="28"/>
          <w:szCs w:val="28"/>
        </w:rPr>
        <w:t>00</w:t>
      </w:r>
      <w:r w:rsidR="001D4F8B" w:rsidRPr="009A3A07">
        <w:rPr>
          <w:rFonts w:ascii="Times New Roman" w:hAnsi="Times New Roman" w:cs="Times New Roman"/>
          <w:sz w:val="28"/>
          <w:szCs w:val="28"/>
        </w:rPr>
        <w:t xml:space="preserve"> </w:t>
      </w:r>
      <w:r w:rsidRPr="009A3A07">
        <w:rPr>
          <w:rFonts w:ascii="Times New Roman" w:hAnsi="Times New Roman" w:cs="Times New Roman"/>
          <w:sz w:val="28"/>
          <w:szCs w:val="28"/>
        </w:rPr>
        <w:t>минут (</w:t>
      </w:r>
      <w:proofErr w:type="spellStart"/>
      <w:r w:rsidRPr="009A3A07">
        <w:rPr>
          <w:rFonts w:ascii="Times New Roman" w:hAnsi="Times New Roman" w:cs="Times New Roman"/>
          <w:sz w:val="28"/>
          <w:szCs w:val="28"/>
        </w:rPr>
        <w:t>мск</w:t>
      </w:r>
      <w:proofErr w:type="spellEnd"/>
      <w:r w:rsidRPr="009A3A07">
        <w:rPr>
          <w:rFonts w:ascii="Times New Roman" w:hAnsi="Times New Roman" w:cs="Times New Roman"/>
          <w:sz w:val="28"/>
          <w:szCs w:val="28"/>
        </w:rPr>
        <w:t xml:space="preserve">) </w:t>
      </w:r>
      <w:r w:rsidR="00802BE5">
        <w:rPr>
          <w:rFonts w:ascii="Times New Roman" w:hAnsi="Times New Roman" w:cs="Times New Roman"/>
          <w:sz w:val="28"/>
          <w:szCs w:val="28"/>
        </w:rPr>
        <w:t>31</w:t>
      </w:r>
      <w:r w:rsidR="00802BE5" w:rsidRPr="009A3A07">
        <w:rPr>
          <w:rFonts w:ascii="Times New Roman" w:hAnsi="Times New Roman" w:cs="Times New Roman"/>
          <w:sz w:val="28"/>
          <w:szCs w:val="28"/>
        </w:rPr>
        <w:t xml:space="preserve"> </w:t>
      </w:r>
      <w:r w:rsidR="009A3A07" w:rsidRPr="009A3A07">
        <w:rPr>
          <w:rFonts w:ascii="Times New Roman" w:hAnsi="Times New Roman" w:cs="Times New Roman"/>
          <w:sz w:val="28"/>
          <w:szCs w:val="28"/>
        </w:rPr>
        <w:t>января</w:t>
      </w:r>
      <w:r w:rsidRPr="009A3A07">
        <w:rPr>
          <w:rFonts w:ascii="Times New Roman" w:hAnsi="Times New Roman" w:cs="Times New Roman"/>
          <w:sz w:val="28"/>
          <w:szCs w:val="28"/>
        </w:rPr>
        <w:t xml:space="preserve"> 202</w:t>
      </w:r>
      <w:r w:rsidR="009A3A07">
        <w:rPr>
          <w:rFonts w:ascii="Times New Roman" w:hAnsi="Times New Roman" w:cs="Times New Roman"/>
          <w:sz w:val="28"/>
          <w:szCs w:val="28"/>
        </w:rPr>
        <w:t>3</w:t>
      </w:r>
      <w:r w:rsidRPr="009A3A07">
        <w:rPr>
          <w:rFonts w:ascii="Times New Roman" w:hAnsi="Times New Roman" w:cs="Times New Roman"/>
          <w:sz w:val="28"/>
          <w:szCs w:val="28"/>
        </w:rPr>
        <w:t xml:space="preserve"> года.</w:t>
      </w:r>
    </w:p>
    <w:p w:rsidR="001C4882" w:rsidRPr="001C4882" w:rsidRDefault="001C4882" w:rsidP="003A749A">
      <w:pPr>
        <w:spacing w:after="0"/>
        <w:ind w:firstLine="993"/>
        <w:jc w:val="both"/>
        <w:rPr>
          <w:rFonts w:ascii="Times New Roman" w:hAnsi="Times New Roman" w:cs="Times New Roman"/>
          <w:sz w:val="28"/>
          <w:szCs w:val="28"/>
        </w:rPr>
      </w:pPr>
      <w:r w:rsidRPr="001C4882">
        <w:rPr>
          <w:rFonts w:ascii="Times New Roman" w:hAnsi="Times New Roman" w:cs="Times New Roman"/>
          <w:sz w:val="28"/>
          <w:szCs w:val="28"/>
        </w:rPr>
        <w:t>Документы, перечисленные в пункте 1 настоящег</w:t>
      </w:r>
      <w:r w:rsidR="00893EC7">
        <w:rPr>
          <w:rFonts w:ascii="Times New Roman" w:hAnsi="Times New Roman" w:cs="Times New Roman"/>
          <w:sz w:val="28"/>
          <w:szCs w:val="28"/>
        </w:rPr>
        <w:t>о Извещения, представляются в виде оригиналов или заверенных заявителем</w:t>
      </w:r>
      <w:r w:rsidRPr="001C4882">
        <w:rPr>
          <w:rFonts w:ascii="Times New Roman" w:hAnsi="Times New Roman" w:cs="Times New Roman"/>
          <w:sz w:val="28"/>
          <w:szCs w:val="28"/>
        </w:rPr>
        <w:t xml:space="preserve"> копий </w:t>
      </w:r>
      <w:r w:rsidR="009A3A07">
        <w:rPr>
          <w:rFonts w:ascii="Times New Roman" w:hAnsi="Times New Roman" w:cs="Times New Roman"/>
          <w:sz w:val="28"/>
          <w:szCs w:val="28"/>
        </w:rPr>
        <w:br/>
      </w:r>
      <w:r w:rsidRPr="001C4882">
        <w:rPr>
          <w:rFonts w:ascii="Times New Roman" w:hAnsi="Times New Roman" w:cs="Times New Roman"/>
          <w:sz w:val="28"/>
          <w:szCs w:val="28"/>
        </w:rPr>
        <w:t xml:space="preserve">с одновременным направлением копий в электронном виде (рекомендуемый формат – </w:t>
      </w:r>
      <w:proofErr w:type="spellStart"/>
      <w:r w:rsidRPr="001C4882">
        <w:rPr>
          <w:rFonts w:ascii="Times New Roman" w:hAnsi="Times New Roman" w:cs="Times New Roman"/>
          <w:sz w:val="28"/>
          <w:szCs w:val="28"/>
        </w:rPr>
        <w:t>Word</w:t>
      </w:r>
      <w:proofErr w:type="spellEnd"/>
      <w:r w:rsidRPr="001C4882">
        <w:rPr>
          <w:rFonts w:ascii="Times New Roman" w:hAnsi="Times New Roman" w:cs="Times New Roman"/>
          <w:sz w:val="28"/>
          <w:szCs w:val="28"/>
        </w:rPr>
        <w:t>, PDF) на адрес электронной почты pr.depmel@mcx.gov.ru.</w:t>
      </w:r>
    </w:p>
    <w:p w:rsidR="00EE4832" w:rsidRPr="001C4882" w:rsidRDefault="001C4882" w:rsidP="003A749A">
      <w:pPr>
        <w:spacing w:after="0"/>
        <w:ind w:firstLine="993"/>
        <w:jc w:val="both"/>
        <w:rPr>
          <w:rFonts w:ascii="Times New Roman" w:hAnsi="Times New Roman" w:cs="Times New Roman"/>
          <w:sz w:val="28"/>
          <w:szCs w:val="28"/>
        </w:rPr>
      </w:pPr>
      <w:r w:rsidRPr="001C4882">
        <w:rPr>
          <w:rFonts w:ascii="Times New Roman" w:hAnsi="Times New Roman" w:cs="Times New Roman"/>
          <w:sz w:val="28"/>
          <w:szCs w:val="28"/>
        </w:rPr>
        <w:t>В случае если утверждение докумен</w:t>
      </w:r>
      <w:r w:rsidR="003A749A">
        <w:rPr>
          <w:rFonts w:ascii="Times New Roman" w:hAnsi="Times New Roman" w:cs="Times New Roman"/>
          <w:sz w:val="28"/>
          <w:szCs w:val="28"/>
        </w:rPr>
        <w:t xml:space="preserve">тов, перечисленных </w:t>
      </w:r>
      <w:r w:rsidR="009A3A07">
        <w:rPr>
          <w:rFonts w:ascii="Times New Roman" w:hAnsi="Times New Roman" w:cs="Times New Roman"/>
          <w:sz w:val="28"/>
          <w:szCs w:val="28"/>
        </w:rPr>
        <w:br/>
      </w:r>
      <w:r w:rsidR="003A749A">
        <w:rPr>
          <w:rFonts w:ascii="Times New Roman" w:hAnsi="Times New Roman" w:cs="Times New Roman"/>
          <w:sz w:val="28"/>
          <w:szCs w:val="28"/>
        </w:rPr>
        <w:t xml:space="preserve">в подпунктах </w:t>
      </w:r>
      <w:r w:rsidRPr="001C4882">
        <w:rPr>
          <w:rFonts w:ascii="Times New Roman" w:hAnsi="Times New Roman" w:cs="Times New Roman"/>
          <w:sz w:val="28"/>
          <w:szCs w:val="28"/>
        </w:rPr>
        <w:t>1.7 и 1.8 настоящ</w:t>
      </w:r>
      <w:r w:rsidR="003A749A">
        <w:rPr>
          <w:rFonts w:ascii="Times New Roman" w:hAnsi="Times New Roman" w:cs="Times New Roman"/>
          <w:sz w:val="28"/>
          <w:szCs w:val="28"/>
        </w:rPr>
        <w:t xml:space="preserve">его Извещения, осуществлялось </w:t>
      </w:r>
      <w:r w:rsidR="009A3A07">
        <w:rPr>
          <w:rFonts w:ascii="Times New Roman" w:hAnsi="Times New Roman" w:cs="Times New Roman"/>
          <w:sz w:val="28"/>
          <w:szCs w:val="28"/>
        </w:rPr>
        <w:br/>
      </w:r>
      <w:r w:rsidR="003A749A">
        <w:rPr>
          <w:rFonts w:ascii="Times New Roman" w:hAnsi="Times New Roman" w:cs="Times New Roman"/>
          <w:sz w:val="28"/>
          <w:szCs w:val="28"/>
        </w:rPr>
        <w:t xml:space="preserve">с </w:t>
      </w:r>
      <w:r w:rsidRPr="001C4882">
        <w:rPr>
          <w:rFonts w:ascii="Times New Roman" w:hAnsi="Times New Roman" w:cs="Times New Roman"/>
          <w:sz w:val="28"/>
          <w:szCs w:val="28"/>
        </w:rPr>
        <w:t>испол</w:t>
      </w:r>
      <w:r w:rsidR="00893EC7">
        <w:rPr>
          <w:rFonts w:ascii="Times New Roman" w:hAnsi="Times New Roman" w:cs="Times New Roman"/>
          <w:sz w:val="28"/>
          <w:szCs w:val="28"/>
        </w:rPr>
        <w:t>ьзованием электронной цифровой подписи, одновременно с файлом</w:t>
      </w:r>
      <w:r w:rsidRPr="001C4882">
        <w:rPr>
          <w:rFonts w:ascii="Times New Roman" w:hAnsi="Times New Roman" w:cs="Times New Roman"/>
          <w:sz w:val="28"/>
          <w:szCs w:val="28"/>
        </w:rPr>
        <w:t xml:space="preserve"> документа в</w:t>
      </w:r>
      <w:bookmarkStart w:id="0" w:name="_GoBack"/>
      <w:bookmarkEnd w:id="0"/>
      <w:r w:rsidRPr="001C4882">
        <w:rPr>
          <w:rFonts w:ascii="Times New Roman" w:hAnsi="Times New Roman" w:cs="Times New Roman"/>
          <w:sz w:val="28"/>
          <w:szCs w:val="28"/>
        </w:rPr>
        <w:t xml:space="preserve"> формате PDF в электронном виде представляются соответствующие файлы документа и сертификата электронной цифровой подписи.</w:t>
      </w:r>
    </w:p>
    <w:sectPr w:rsidR="00EE4832" w:rsidRPr="001C48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F06B8A"/>
    <w:multiLevelType w:val="multilevel"/>
    <w:tmpl w:val="20420C66"/>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70464A9"/>
    <w:multiLevelType w:val="multilevel"/>
    <w:tmpl w:val="F04641B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30D2E0B"/>
    <w:multiLevelType w:val="multilevel"/>
    <w:tmpl w:val="D8F4CB72"/>
    <w:lvl w:ilvl="0">
      <w:start w:val="1"/>
      <w:numFmt w:val="decimal"/>
      <w:lvlText w:val="%1."/>
      <w:lvlJc w:val="left"/>
      <w:pPr>
        <w:ind w:left="1065" w:hanging="705"/>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рбузова Ирина Валерьевна">
    <w15:presenceInfo w15:providerId="AD" w15:userId="S-1-5-21-1957994488-1801674531-725345543-28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882"/>
    <w:rsid w:val="001C4882"/>
    <w:rsid w:val="001D4F8B"/>
    <w:rsid w:val="002C6879"/>
    <w:rsid w:val="003A749A"/>
    <w:rsid w:val="003E0EB8"/>
    <w:rsid w:val="00802BE5"/>
    <w:rsid w:val="00813DF3"/>
    <w:rsid w:val="008149AD"/>
    <w:rsid w:val="00841D12"/>
    <w:rsid w:val="00893EC7"/>
    <w:rsid w:val="008955DF"/>
    <w:rsid w:val="009A3A07"/>
    <w:rsid w:val="00DE0CDD"/>
    <w:rsid w:val="00EE4832"/>
    <w:rsid w:val="00F07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882"/>
    <w:pPr>
      <w:ind w:left="720"/>
      <w:contextualSpacing/>
    </w:pPr>
  </w:style>
  <w:style w:type="character" w:styleId="a4">
    <w:name w:val="annotation reference"/>
    <w:basedOn w:val="a0"/>
    <w:uiPriority w:val="99"/>
    <w:semiHidden/>
    <w:unhideWhenUsed/>
    <w:rsid w:val="008955DF"/>
    <w:rPr>
      <w:sz w:val="16"/>
      <w:szCs w:val="16"/>
    </w:rPr>
  </w:style>
  <w:style w:type="paragraph" w:styleId="a5">
    <w:name w:val="annotation text"/>
    <w:basedOn w:val="a"/>
    <w:link w:val="a6"/>
    <w:uiPriority w:val="99"/>
    <w:semiHidden/>
    <w:unhideWhenUsed/>
    <w:rsid w:val="008955DF"/>
    <w:pPr>
      <w:spacing w:line="240" w:lineRule="auto"/>
    </w:pPr>
    <w:rPr>
      <w:sz w:val="20"/>
      <w:szCs w:val="20"/>
    </w:rPr>
  </w:style>
  <w:style w:type="character" w:customStyle="1" w:styleId="a6">
    <w:name w:val="Текст примечания Знак"/>
    <w:basedOn w:val="a0"/>
    <w:link w:val="a5"/>
    <w:uiPriority w:val="99"/>
    <w:semiHidden/>
    <w:rsid w:val="008955DF"/>
    <w:rPr>
      <w:sz w:val="20"/>
      <w:szCs w:val="20"/>
    </w:rPr>
  </w:style>
  <w:style w:type="paragraph" w:styleId="a7">
    <w:name w:val="annotation subject"/>
    <w:basedOn w:val="a5"/>
    <w:next w:val="a5"/>
    <w:link w:val="a8"/>
    <w:uiPriority w:val="99"/>
    <w:semiHidden/>
    <w:unhideWhenUsed/>
    <w:rsid w:val="008955DF"/>
    <w:rPr>
      <w:b/>
      <w:bCs/>
    </w:rPr>
  </w:style>
  <w:style w:type="character" w:customStyle="1" w:styleId="a8">
    <w:name w:val="Тема примечания Знак"/>
    <w:basedOn w:val="a6"/>
    <w:link w:val="a7"/>
    <w:uiPriority w:val="99"/>
    <w:semiHidden/>
    <w:rsid w:val="008955DF"/>
    <w:rPr>
      <w:b/>
      <w:bCs/>
      <w:sz w:val="20"/>
      <w:szCs w:val="20"/>
    </w:rPr>
  </w:style>
  <w:style w:type="paragraph" w:styleId="a9">
    <w:name w:val="Balloon Text"/>
    <w:basedOn w:val="a"/>
    <w:link w:val="aa"/>
    <w:uiPriority w:val="99"/>
    <w:semiHidden/>
    <w:unhideWhenUsed/>
    <w:rsid w:val="008955D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955D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882"/>
    <w:pPr>
      <w:ind w:left="720"/>
      <w:contextualSpacing/>
    </w:pPr>
  </w:style>
  <w:style w:type="character" w:styleId="a4">
    <w:name w:val="annotation reference"/>
    <w:basedOn w:val="a0"/>
    <w:uiPriority w:val="99"/>
    <w:semiHidden/>
    <w:unhideWhenUsed/>
    <w:rsid w:val="008955DF"/>
    <w:rPr>
      <w:sz w:val="16"/>
      <w:szCs w:val="16"/>
    </w:rPr>
  </w:style>
  <w:style w:type="paragraph" w:styleId="a5">
    <w:name w:val="annotation text"/>
    <w:basedOn w:val="a"/>
    <w:link w:val="a6"/>
    <w:uiPriority w:val="99"/>
    <w:semiHidden/>
    <w:unhideWhenUsed/>
    <w:rsid w:val="008955DF"/>
    <w:pPr>
      <w:spacing w:line="240" w:lineRule="auto"/>
    </w:pPr>
    <w:rPr>
      <w:sz w:val="20"/>
      <w:szCs w:val="20"/>
    </w:rPr>
  </w:style>
  <w:style w:type="character" w:customStyle="1" w:styleId="a6">
    <w:name w:val="Текст примечания Знак"/>
    <w:basedOn w:val="a0"/>
    <w:link w:val="a5"/>
    <w:uiPriority w:val="99"/>
    <w:semiHidden/>
    <w:rsid w:val="008955DF"/>
    <w:rPr>
      <w:sz w:val="20"/>
      <w:szCs w:val="20"/>
    </w:rPr>
  </w:style>
  <w:style w:type="paragraph" w:styleId="a7">
    <w:name w:val="annotation subject"/>
    <w:basedOn w:val="a5"/>
    <w:next w:val="a5"/>
    <w:link w:val="a8"/>
    <w:uiPriority w:val="99"/>
    <w:semiHidden/>
    <w:unhideWhenUsed/>
    <w:rsid w:val="008955DF"/>
    <w:rPr>
      <w:b/>
      <w:bCs/>
    </w:rPr>
  </w:style>
  <w:style w:type="character" w:customStyle="1" w:styleId="a8">
    <w:name w:val="Тема примечания Знак"/>
    <w:basedOn w:val="a6"/>
    <w:link w:val="a7"/>
    <w:uiPriority w:val="99"/>
    <w:semiHidden/>
    <w:rsid w:val="008955DF"/>
    <w:rPr>
      <w:b/>
      <w:bCs/>
      <w:sz w:val="20"/>
      <w:szCs w:val="20"/>
    </w:rPr>
  </w:style>
  <w:style w:type="paragraph" w:styleId="a9">
    <w:name w:val="Balloon Text"/>
    <w:basedOn w:val="a"/>
    <w:link w:val="aa"/>
    <w:uiPriority w:val="99"/>
    <w:semiHidden/>
    <w:unhideWhenUsed/>
    <w:rsid w:val="008955D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955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1135</Words>
  <Characters>6474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Гусева Марина Алексеевна</dc:creator>
  <cp:lastModifiedBy>Гусева Марина Алексеевна</cp:lastModifiedBy>
  <cp:revision>5</cp:revision>
  <cp:lastPrinted>2022-12-05T12:15:00Z</cp:lastPrinted>
  <dcterms:created xsi:type="dcterms:W3CDTF">2022-12-12T11:26:00Z</dcterms:created>
  <dcterms:modified xsi:type="dcterms:W3CDTF">2022-12-13T13:39:00Z</dcterms:modified>
</cp:coreProperties>
</file>