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84" w:rsidRPr="00E04C84" w:rsidRDefault="00E04C84" w:rsidP="00E04C84">
      <w:pPr>
        <w:pStyle w:val="ConsPlusNormal"/>
        <w:ind w:left="4253"/>
        <w:outlineLvl w:val="0"/>
        <w:rPr>
          <w:rFonts w:ascii="Times New Roman" w:hAnsi="Times New Roman" w:cs="Times New Roman"/>
          <w:sz w:val="28"/>
          <w:szCs w:val="28"/>
        </w:rPr>
      </w:pPr>
      <w:r w:rsidRPr="00E04C84">
        <w:rPr>
          <w:rFonts w:ascii="Times New Roman" w:hAnsi="Times New Roman" w:cs="Times New Roman"/>
          <w:sz w:val="28"/>
          <w:szCs w:val="28"/>
        </w:rPr>
        <w:t xml:space="preserve">Утверждено Федеральным законом </w:t>
      </w:r>
    </w:p>
    <w:p w:rsidR="00E04C84" w:rsidRPr="00E04C84" w:rsidRDefault="00E04C84" w:rsidP="00E04C84">
      <w:pPr>
        <w:pStyle w:val="ConsPlusNormal"/>
        <w:ind w:left="4253"/>
        <w:outlineLvl w:val="0"/>
        <w:rPr>
          <w:rFonts w:ascii="Times New Roman" w:hAnsi="Times New Roman" w:cs="Times New Roman"/>
          <w:sz w:val="28"/>
          <w:szCs w:val="28"/>
        </w:rPr>
      </w:pPr>
      <w:r w:rsidRPr="00E04C84">
        <w:rPr>
          <w:rFonts w:ascii="Times New Roman" w:hAnsi="Times New Roman" w:cs="Times New Roman"/>
          <w:sz w:val="28"/>
          <w:szCs w:val="28"/>
        </w:rPr>
        <w:t xml:space="preserve">от 6 декабря 2021 г. № 390-ФЗ </w:t>
      </w:r>
    </w:p>
    <w:p w:rsidR="00E04C84" w:rsidRPr="00E04C84" w:rsidRDefault="00E04C84" w:rsidP="00E04C84">
      <w:pPr>
        <w:pStyle w:val="ConsPlusNormal"/>
        <w:ind w:left="4253"/>
        <w:outlineLvl w:val="0"/>
        <w:rPr>
          <w:rFonts w:ascii="Times New Roman" w:hAnsi="Times New Roman" w:cs="Times New Roman"/>
          <w:sz w:val="28"/>
          <w:szCs w:val="28"/>
        </w:rPr>
      </w:pPr>
      <w:r w:rsidRPr="00E04C84">
        <w:rPr>
          <w:rFonts w:ascii="Times New Roman" w:hAnsi="Times New Roman" w:cs="Times New Roman"/>
          <w:sz w:val="28"/>
          <w:szCs w:val="28"/>
        </w:rPr>
        <w:t xml:space="preserve">«О федеральном бюджете на 2022 год </w:t>
      </w:r>
    </w:p>
    <w:p w:rsidR="00E04C84" w:rsidRPr="00E04C84" w:rsidRDefault="00E04C84" w:rsidP="00E04C84">
      <w:pPr>
        <w:pStyle w:val="ConsPlusNormal"/>
        <w:ind w:left="4253"/>
        <w:outlineLvl w:val="0"/>
        <w:rPr>
          <w:rFonts w:ascii="Times New Roman" w:hAnsi="Times New Roman" w:cs="Times New Roman"/>
          <w:sz w:val="28"/>
          <w:szCs w:val="28"/>
        </w:rPr>
      </w:pPr>
      <w:r w:rsidRPr="00E04C84">
        <w:rPr>
          <w:rFonts w:ascii="Times New Roman" w:hAnsi="Times New Roman" w:cs="Times New Roman"/>
          <w:sz w:val="28"/>
          <w:szCs w:val="28"/>
        </w:rPr>
        <w:t>и на плановый период 2023 и 2024 годов»</w:t>
      </w:r>
    </w:p>
    <w:p w:rsidR="00E04C84" w:rsidRDefault="00E04C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756D" w:rsidRPr="00E04C84" w:rsidRDefault="004F756D" w:rsidP="004F75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04C84">
        <w:rPr>
          <w:rFonts w:ascii="Times New Roman" w:hAnsi="Times New Roman" w:cs="Times New Roman"/>
          <w:sz w:val="28"/>
          <w:szCs w:val="28"/>
        </w:rPr>
        <w:t>Таблица 167</w:t>
      </w:r>
    </w:p>
    <w:p w:rsidR="004F756D" w:rsidRPr="00E04C84" w:rsidRDefault="004F756D" w:rsidP="004F75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56D" w:rsidRPr="00E04C84" w:rsidRDefault="004F756D" w:rsidP="004F75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4C84"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 бюджетам</w:t>
      </w:r>
    </w:p>
    <w:p w:rsidR="004F756D" w:rsidRPr="00E04C84" w:rsidRDefault="004F756D" w:rsidP="004F75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4C84">
        <w:rPr>
          <w:rFonts w:ascii="Times New Roman" w:hAnsi="Times New Roman" w:cs="Times New Roman"/>
          <w:sz w:val="28"/>
          <w:szCs w:val="28"/>
        </w:rPr>
        <w:t>субъектов Российской Федерации на возмещение производителям</w:t>
      </w:r>
    </w:p>
    <w:p w:rsidR="004F756D" w:rsidRPr="00E04C84" w:rsidRDefault="004F756D" w:rsidP="004F75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4C84">
        <w:rPr>
          <w:rFonts w:ascii="Times New Roman" w:hAnsi="Times New Roman" w:cs="Times New Roman"/>
          <w:sz w:val="28"/>
          <w:szCs w:val="28"/>
        </w:rPr>
        <w:t>зерновых культур части затрат на производство и реализацию</w:t>
      </w:r>
    </w:p>
    <w:p w:rsidR="004F756D" w:rsidRPr="00E04C84" w:rsidRDefault="004F756D" w:rsidP="004F75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4C84">
        <w:rPr>
          <w:rFonts w:ascii="Times New Roman" w:hAnsi="Times New Roman" w:cs="Times New Roman"/>
          <w:sz w:val="28"/>
          <w:szCs w:val="28"/>
        </w:rPr>
        <w:t>зерновых культур на 2022 и 2023 годы</w:t>
      </w:r>
    </w:p>
    <w:p w:rsidR="004F756D" w:rsidRPr="00E04C84" w:rsidRDefault="004F756D" w:rsidP="004F75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56D" w:rsidRPr="00E04C84" w:rsidRDefault="004F756D" w:rsidP="004F7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C8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2381"/>
        <w:gridCol w:w="2324"/>
      </w:tblGrid>
      <w:tr w:rsidR="004F756D" w:rsidRPr="00E04C84" w:rsidTr="008A0FCB"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4F756D" w:rsidRPr="00E04C84" w:rsidRDefault="004F756D" w:rsidP="008A0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04C84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4F756D" w:rsidRPr="00E04C84" w:rsidRDefault="004F756D" w:rsidP="008A0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C8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4F756D" w:rsidRPr="00E04C84" w:rsidRDefault="004F756D" w:rsidP="008A0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C8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4F756D" w:rsidRPr="00E04C84" w:rsidTr="008A0FCB"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4F756D" w:rsidRPr="004F756D" w:rsidRDefault="004F756D" w:rsidP="008A0F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6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4F756D" w:rsidRPr="004F756D" w:rsidRDefault="004F756D" w:rsidP="008A0F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6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4F756D" w:rsidRPr="004F756D" w:rsidRDefault="004F756D" w:rsidP="008A0F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6D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Республика Адыгея (Адыгея)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44 554,4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44 554,4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595 411,4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595 411,4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4 422,2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4 422,2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24 562,6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24 562,6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5 512,1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5 512,1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182 797,4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182 797,4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20 871,8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20 871,8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53 999,1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53 999,1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55 168,8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55 168,8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65 305,3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65 305,3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119 578,5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119 578,5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402,4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402,4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131 027,0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131 027,0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658 033,6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658 033,6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573,7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95 903,9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95 903,9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5 208,0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5 208,0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24 957,1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24 957,1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 - Чувашия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77 188,8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77 188,8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213 000,8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213 000,8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2 814,5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2 814,5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726 721,7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726 721,7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178 810,3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178 810,3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31 469,2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31 469,2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65 376,3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65 376,3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271 702,0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271 702,0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1 031,1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1 031,1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32 809,3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32 809,3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2 317,2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2 317,2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283 265,5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283 265,5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298 961,8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298 961,8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19 384,7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19 384,7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311 093,9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311 093,9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13 370,6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13 370,6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448 262,1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448 262,1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15 784,2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15 784,2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47 222,9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47 222,9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50 045,5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50 045,5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15 248,9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15 248,9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99 572,0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99 572,0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167 651,6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167 651,6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3 954,4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3 954,4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110 934,4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110 934,4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479 753,5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479 753,5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13 333,5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13 333,5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301 206,0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301 206,0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38 628,7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38 628,7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118 993,6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118 993,6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1 353,8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1 353,8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140 596,3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140 596,3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157 022,9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157 022,9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536 046,4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536 046,4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283 044,2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283 044,2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185 353,2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185 353,2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7 964,2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7 964,2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512 253,0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512 253,0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188 618,5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188 618,5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181 662,6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181 662,6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432 878,6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432 878,6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47 923,0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47 923,0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17 422,8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17 422,8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345 404,8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345 404,8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5 375,3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5 375,3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31 964,5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31 964,5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131 010,1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131 010,1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60 386,8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60 386,8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148 501,1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148 501,1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51 706,4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51 706,4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4 332,5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4 332,5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город федерального значения Севастополь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769,4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769,4</w:t>
            </w:r>
          </w:p>
        </w:tc>
      </w:tr>
      <w:tr w:rsidR="004F756D" w:rsidRPr="004F756D" w:rsidTr="008A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56D" w:rsidRPr="004F756D" w:rsidRDefault="004F756D" w:rsidP="008A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10 000 000,0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56D" w:rsidRPr="004F756D" w:rsidRDefault="004F756D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sz w:val="24"/>
                <w:szCs w:val="24"/>
              </w:rPr>
              <w:t>10 000 000,0</w:t>
            </w:r>
          </w:p>
        </w:tc>
      </w:tr>
    </w:tbl>
    <w:p w:rsidR="004F756D" w:rsidRDefault="004F756D" w:rsidP="004F756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F756D" w:rsidRDefault="004F756D" w:rsidP="004F756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F756D" w:rsidRDefault="004F756D" w:rsidP="004F756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F756D" w:rsidRPr="00E04C84" w:rsidRDefault="004F756D" w:rsidP="004F756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10D45" w:rsidRPr="00E04C84" w:rsidRDefault="00710D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04C84">
        <w:rPr>
          <w:rFonts w:ascii="Times New Roman" w:hAnsi="Times New Roman" w:cs="Times New Roman"/>
          <w:sz w:val="28"/>
          <w:szCs w:val="28"/>
        </w:rPr>
        <w:t>Таблица 97</w:t>
      </w:r>
    </w:p>
    <w:p w:rsidR="00710D45" w:rsidRPr="00E04C84" w:rsidRDefault="00710D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D45" w:rsidRPr="00E04C84" w:rsidRDefault="00710D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4C84">
        <w:rPr>
          <w:rFonts w:ascii="Times New Roman" w:hAnsi="Times New Roman" w:cs="Times New Roman"/>
          <w:sz w:val="28"/>
          <w:szCs w:val="28"/>
        </w:rPr>
        <w:t>Распределение субсидий бюджетам субъектов</w:t>
      </w:r>
    </w:p>
    <w:p w:rsidR="00710D45" w:rsidRPr="00E04C84" w:rsidRDefault="00710D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4C84">
        <w:rPr>
          <w:rFonts w:ascii="Times New Roman" w:hAnsi="Times New Roman" w:cs="Times New Roman"/>
          <w:sz w:val="28"/>
          <w:szCs w:val="28"/>
        </w:rPr>
        <w:t>Российской Федерации на возмещение производителям зерновых</w:t>
      </w:r>
    </w:p>
    <w:p w:rsidR="00710D45" w:rsidRPr="00E04C84" w:rsidRDefault="00710D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4C84">
        <w:rPr>
          <w:rFonts w:ascii="Times New Roman" w:hAnsi="Times New Roman" w:cs="Times New Roman"/>
          <w:sz w:val="28"/>
          <w:szCs w:val="28"/>
        </w:rPr>
        <w:t>культур части затрат на производство и реализацию зерновых</w:t>
      </w:r>
    </w:p>
    <w:p w:rsidR="00710D45" w:rsidRPr="00E04C84" w:rsidRDefault="00710D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4C84">
        <w:rPr>
          <w:rFonts w:ascii="Times New Roman" w:hAnsi="Times New Roman" w:cs="Times New Roman"/>
          <w:sz w:val="28"/>
          <w:szCs w:val="28"/>
        </w:rPr>
        <w:t>культур на 2024 год</w:t>
      </w:r>
    </w:p>
    <w:p w:rsidR="00710D45" w:rsidRPr="00E04C84" w:rsidRDefault="00710D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D45" w:rsidRPr="00E04C84" w:rsidRDefault="00710D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C8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9"/>
        <w:gridCol w:w="2891"/>
      </w:tblGrid>
      <w:tr w:rsidR="00710D45" w:rsidRPr="00E04C84"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D45" w:rsidRPr="00E04C84" w:rsidRDefault="00710D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C84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D45" w:rsidRPr="00E04C84" w:rsidRDefault="00710D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C8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710D45" w:rsidRPr="00E04C84"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D45" w:rsidRPr="00E04C84" w:rsidRDefault="00710D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4C8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D45" w:rsidRPr="00E04C84" w:rsidRDefault="00710D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4C84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Республика Адыгея (Адыгея)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53 575,0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609 228,0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6 364,7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210 148,3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25 163,3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61 423,9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64 234,7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78 733,4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125 573,4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148 955,2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481 431,5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94 795,1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5 724,8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28 997,8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 - Чувашия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93 399,1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256 962,0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3 118,6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688 328,0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155 030,2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66 436,3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314 196,7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Амурская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32 782,3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261 454,6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340 794,3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20 786,1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332 622,7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12 661,1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469 466,7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17 901,3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43 348,4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50 994,0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12 618,6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95 987,9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191 938,2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4 343,7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133 767,8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507 552,0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8 363,6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271 923,6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26 409,4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110 399,4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1 339,9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133 828,1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170 815,8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534 811,0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313 536,2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207 768,5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9 650,1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517 297,2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202 587,9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141 815,4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468 255,9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17 638,7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383 014,7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5 588,4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33 853,9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116 832,5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23 648,1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145 049,4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50 009,5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3 881,1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842,0</w:t>
            </w:r>
          </w:p>
        </w:tc>
      </w:tr>
      <w:tr w:rsidR="00710D45" w:rsidRPr="00E04C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D45" w:rsidRPr="00E04C84" w:rsidRDefault="0071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D45" w:rsidRPr="00E04C84" w:rsidRDefault="00710D45" w:rsidP="00C0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4">
              <w:rPr>
                <w:rFonts w:ascii="Times New Roman" w:hAnsi="Times New Roman" w:cs="Times New Roman"/>
                <w:sz w:val="24"/>
                <w:szCs w:val="24"/>
              </w:rPr>
              <w:t>10 000 000,0</w:t>
            </w:r>
          </w:p>
        </w:tc>
      </w:tr>
    </w:tbl>
    <w:p w:rsidR="00E04C84" w:rsidRDefault="00E04C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4C84" w:rsidRPr="00E04C84" w:rsidRDefault="00E04C84" w:rsidP="004F756D">
      <w:pPr>
        <w:rPr>
          <w:rFonts w:ascii="Times New Roman" w:hAnsi="Times New Roman" w:cs="Times New Roman"/>
          <w:sz w:val="28"/>
          <w:szCs w:val="28"/>
        </w:rPr>
      </w:pPr>
    </w:p>
    <w:sectPr w:rsidR="00E04C84" w:rsidRPr="00E04C84" w:rsidSect="000D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45"/>
    <w:rsid w:val="003A7DC7"/>
    <w:rsid w:val="004F756D"/>
    <w:rsid w:val="00710D45"/>
    <w:rsid w:val="00C07A25"/>
    <w:rsid w:val="00DC1459"/>
    <w:rsid w:val="00E0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2F487-0202-44DD-8BFC-68B55FA4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Кочеткова Людмила Петровна</dc:creator>
  <cp:keywords/>
  <dc:description/>
  <cp:lastModifiedBy>Кочеткова Людмила Петровна</cp:lastModifiedBy>
  <cp:revision>3</cp:revision>
  <dcterms:created xsi:type="dcterms:W3CDTF">2022-03-24T09:39:00Z</dcterms:created>
  <dcterms:modified xsi:type="dcterms:W3CDTF">2022-03-24T09:46:00Z</dcterms:modified>
</cp:coreProperties>
</file>